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D1" w:rsidRDefault="00AB169E">
      <w:pPr>
        <w:ind w:left="180" w:firstLine="540"/>
        <w:jc w:val="center"/>
      </w:pPr>
      <w:r>
        <w:t xml:space="preserve">                                              </w:t>
      </w:r>
    </w:p>
    <w:p w:rsidR="003032D1" w:rsidRDefault="00AB169E">
      <w:pPr>
        <w:ind w:left="180" w:firstLine="5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115570" cy="1144270"/>
                <wp:effectExtent l="0" t="0" r="19050" b="1905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32D1" w:rsidRDefault="00AB169E">
                            <w:pPr>
                              <w:pStyle w:val="ad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fillcolor="white" stroked="t" style="position:absolute;margin-left:-36pt;margin-top:0.05pt;width:9pt;height:90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A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</wp:posOffset>
                </wp:positionV>
                <wp:extent cx="572770" cy="1144270"/>
                <wp:effectExtent l="0" t="0" r="19050" b="19050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1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32D1" w:rsidRDefault="00AB169E">
                            <w:pPr>
                              <w:pStyle w:val="ad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fillcolor="white" stroked="t" style="position:absolute;margin-left:432pt;margin-top:0.05pt;width:45pt;height:90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A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ТШÖКТÖМ</w:t>
      </w:r>
    </w:p>
    <w:p w:rsidR="003032D1" w:rsidRDefault="00AB169E">
      <w:pPr>
        <w:ind w:left="180" w:firstLine="540"/>
        <w:jc w:val="center"/>
        <w:rPr>
          <w:b/>
          <w:bCs/>
        </w:rPr>
      </w:pPr>
      <w:r>
        <w:rPr>
          <w:b/>
          <w:bCs/>
        </w:rPr>
        <w:t>РЕШЕНИЕ</w:t>
      </w:r>
    </w:p>
    <w:p w:rsidR="003032D1" w:rsidRDefault="003032D1">
      <w:pPr>
        <w:ind w:left="180" w:firstLine="540"/>
        <w:jc w:val="center"/>
        <w:rPr>
          <w:b/>
          <w:bCs/>
        </w:rPr>
      </w:pPr>
    </w:p>
    <w:p w:rsidR="003032D1" w:rsidRDefault="003032D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32D1" w:rsidRDefault="00AB169E">
      <w:pPr>
        <w:jc w:val="both"/>
      </w:pPr>
      <w:r>
        <w:rPr>
          <w:rFonts w:eastAsia="Calibri"/>
          <w:lang w:eastAsia="en-US"/>
        </w:rPr>
        <w:t xml:space="preserve">от « __ » </w:t>
      </w:r>
      <w:r w:rsidR="00C7018A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 xml:space="preserve">  202</w:t>
      </w:r>
      <w:r w:rsidR="00BB1A6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г. № ____</w:t>
      </w:r>
    </w:p>
    <w:p w:rsidR="003032D1" w:rsidRDefault="00AB169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(Республика Коми, г. Вуктыл)</w:t>
      </w:r>
    </w:p>
    <w:p w:rsidR="003032D1" w:rsidRDefault="003032D1">
      <w:pPr>
        <w:tabs>
          <w:tab w:val="left" w:pos="4678"/>
        </w:tabs>
        <w:spacing w:line="480" w:lineRule="exact"/>
        <w:jc w:val="both"/>
        <w:rPr>
          <w:rFonts w:eastAsia="Calibri"/>
          <w:b/>
          <w:bCs/>
          <w:lang w:eastAsia="en-US"/>
        </w:rPr>
      </w:pPr>
    </w:p>
    <w:p w:rsidR="003032D1" w:rsidRDefault="00AB169E" w:rsidP="00443DB4">
      <w:pPr>
        <w:ind w:right="3968"/>
        <w:jc w:val="both"/>
        <w:rPr>
          <w:b/>
        </w:rPr>
      </w:pPr>
      <w:proofErr w:type="gramStart"/>
      <w:r>
        <w:rPr>
          <w:b/>
        </w:rPr>
        <w:t>Об увеличении денежного содержания лиц, з</w:t>
      </w:r>
      <w:r>
        <w:rPr>
          <w:b/>
        </w:rPr>
        <w:t>а</w:t>
      </w:r>
      <w:r>
        <w:rPr>
          <w:b/>
        </w:rPr>
        <w:t>мещающих должности муниципальной службы муниципального округа «Вуктыл»</w:t>
      </w:r>
      <w:r w:rsidR="00CC0FD2">
        <w:rPr>
          <w:b/>
        </w:rPr>
        <w:t xml:space="preserve"> Республики Коми</w:t>
      </w:r>
      <w:r w:rsidR="00443DB4">
        <w:rPr>
          <w:b/>
        </w:rPr>
        <w:t xml:space="preserve">, и о внесении изменений в решение </w:t>
      </w:r>
      <w:r w:rsidR="00443DB4" w:rsidRPr="00443DB4">
        <w:rPr>
          <w:b/>
        </w:rPr>
        <w:t>Совета городского округа «Вуктыл» от 30 мая 2017 г. № 228 «</w:t>
      </w:r>
      <w:r w:rsidR="00443DB4" w:rsidRPr="00443DB4">
        <w:rPr>
          <w:b/>
          <w:bCs/>
        </w:rPr>
        <w:t>Об  утверждении   Положения  об  оплате труда муниципальных служащих администр</w:t>
      </w:r>
      <w:r w:rsidR="00443DB4" w:rsidRPr="00443DB4">
        <w:rPr>
          <w:b/>
          <w:bCs/>
        </w:rPr>
        <w:t>а</w:t>
      </w:r>
      <w:r w:rsidR="00443DB4" w:rsidRPr="00443DB4">
        <w:rPr>
          <w:b/>
          <w:bCs/>
        </w:rPr>
        <w:t>ции город</w:t>
      </w:r>
      <w:r w:rsidR="00CC0FD2">
        <w:rPr>
          <w:b/>
          <w:bCs/>
        </w:rPr>
        <w:t>ского округа «Вуктыл»</w:t>
      </w:r>
      <w:r w:rsidR="00443DB4" w:rsidRPr="00443DB4">
        <w:rPr>
          <w:b/>
          <w:bCs/>
        </w:rPr>
        <w:t xml:space="preserve"> и отраслевых (функциональных) органов администрации   г</w:t>
      </w:r>
      <w:r w:rsidR="00443DB4" w:rsidRPr="00443DB4">
        <w:rPr>
          <w:b/>
          <w:bCs/>
        </w:rPr>
        <w:t>о</w:t>
      </w:r>
      <w:r w:rsidR="00443DB4" w:rsidRPr="00443DB4">
        <w:rPr>
          <w:b/>
          <w:bCs/>
        </w:rPr>
        <w:t>родского округа «Вуктыл», являющихся юрид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ческими лицами, и о признании утратившим с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лу решения Совета</w:t>
      </w:r>
      <w:proofErr w:type="gramEnd"/>
      <w:r w:rsidR="00443DB4" w:rsidRPr="00443DB4">
        <w:rPr>
          <w:b/>
          <w:bCs/>
        </w:rPr>
        <w:t xml:space="preserve"> муниципального района «Вуктыл» от 09 июня 2011 г. № 32 «Об  утве</w:t>
      </w:r>
      <w:r w:rsidR="00443DB4" w:rsidRPr="00443DB4">
        <w:rPr>
          <w:b/>
          <w:bCs/>
        </w:rPr>
        <w:t>р</w:t>
      </w:r>
      <w:r w:rsidR="00443DB4" w:rsidRPr="00443DB4">
        <w:rPr>
          <w:b/>
          <w:bCs/>
        </w:rPr>
        <w:t>ждении  Положения  об  оплате труда муниц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пальных служащих администрации муниц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пального района «Вуктыл», Контрольно-счетной палаты муниципального образования муниц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пального района «Вуктыл» и отраслевых (фун</w:t>
      </w:r>
      <w:r w:rsidR="00443DB4" w:rsidRPr="00443DB4">
        <w:rPr>
          <w:b/>
          <w:bCs/>
        </w:rPr>
        <w:t>к</w:t>
      </w:r>
      <w:r w:rsidR="00443DB4" w:rsidRPr="00443DB4">
        <w:rPr>
          <w:b/>
          <w:bCs/>
        </w:rPr>
        <w:t>циональных) органов администрации  муниц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пального района «Вуктыл», являющихся юр</w:t>
      </w:r>
      <w:r w:rsidR="00443DB4" w:rsidRPr="00443DB4">
        <w:rPr>
          <w:b/>
          <w:bCs/>
        </w:rPr>
        <w:t>и</w:t>
      </w:r>
      <w:r w:rsidR="00443DB4" w:rsidRPr="00443DB4">
        <w:rPr>
          <w:b/>
          <w:bCs/>
        </w:rPr>
        <w:t>дическими лицами»</w:t>
      </w:r>
      <w:r>
        <w:rPr>
          <w:b/>
        </w:rPr>
        <w:t xml:space="preserve">  </w:t>
      </w:r>
    </w:p>
    <w:p w:rsidR="003032D1" w:rsidRDefault="003032D1">
      <w:pPr>
        <w:tabs>
          <w:tab w:val="left" w:pos="4820"/>
        </w:tabs>
        <w:spacing w:line="480" w:lineRule="exact"/>
        <w:ind w:right="4820"/>
        <w:jc w:val="both"/>
        <w:rPr>
          <w:b/>
          <w:bCs/>
        </w:rPr>
      </w:pPr>
    </w:p>
    <w:p w:rsidR="003032D1" w:rsidRDefault="00AB169E" w:rsidP="005C2C99">
      <w:pPr>
        <w:spacing w:after="1" w:line="240" w:lineRule="atLeast"/>
        <w:ind w:firstLine="709"/>
        <w:jc w:val="both"/>
      </w:pPr>
      <w:r>
        <w:t>На основании Закона Республики Коми от 21 декабря 2007 г. № 133-РЗ «О некот</w:t>
      </w:r>
      <w:r>
        <w:t>о</w:t>
      </w:r>
      <w:proofErr w:type="gramStart"/>
      <w:r>
        <w:t xml:space="preserve">рых вопросах муниципальной службы в Республике Коми», </w:t>
      </w:r>
      <w:r>
        <w:rPr>
          <w:rStyle w:val="-"/>
          <w:color w:val="000000"/>
          <w:u w:val="none"/>
        </w:rPr>
        <w:t>постановления</w:t>
      </w:r>
      <w:r>
        <w:rPr>
          <w:color w:val="000000"/>
        </w:rPr>
        <w:t xml:space="preserve"> </w:t>
      </w:r>
      <w:r>
        <w:t xml:space="preserve">Правительства Республики Коми </w:t>
      </w:r>
      <w:r w:rsidR="006D0A63" w:rsidRPr="006D0A63">
        <w:t>от 13</w:t>
      </w:r>
      <w:r w:rsidR="006D0A63">
        <w:t xml:space="preserve"> декабря </w:t>
      </w:r>
      <w:r w:rsidR="006D0A63" w:rsidRPr="006D0A63">
        <w:t xml:space="preserve">2022 </w:t>
      </w:r>
      <w:r w:rsidR="006D0A63">
        <w:t>г. № 618 «</w:t>
      </w:r>
      <w:r w:rsidR="006D0A63" w:rsidRPr="006D0A63">
        <w:t>Об утверждении нормативов формиров</w:t>
      </w:r>
      <w:r w:rsidR="006D0A63" w:rsidRPr="006D0A63">
        <w:t>а</w:t>
      </w:r>
      <w:r w:rsidR="006D0A63" w:rsidRPr="006D0A63">
        <w:t>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</w:t>
      </w:r>
      <w:r w:rsidR="006D0A63" w:rsidRPr="006D0A63">
        <w:t>и</w:t>
      </w:r>
      <w:r w:rsidR="006D0A63" w:rsidRPr="006D0A63">
        <w:t>пальных образованиях городских округов (муниципальных районов) в Республике Коми, городских (сельских) поселений</w:t>
      </w:r>
      <w:proofErr w:type="gramEnd"/>
      <w:r w:rsidR="006D0A63" w:rsidRPr="006D0A63">
        <w:t xml:space="preserve"> в Республике Коми, на 2023 год и пл</w:t>
      </w:r>
      <w:r w:rsidR="006D0A63">
        <w:t>ановый период 2024 и 2025 годов</w:t>
      </w:r>
      <w:r>
        <w:t>»,</w:t>
      </w:r>
      <w:r>
        <w:rPr>
          <w:highlight w:val="white"/>
        </w:rPr>
        <w:t xml:space="preserve"> Указа Главы Республики Коми от </w:t>
      </w:r>
      <w:r w:rsidR="00BB1A61">
        <w:rPr>
          <w:highlight w:val="white"/>
        </w:rPr>
        <w:t>3</w:t>
      </w:r>
      <w:r w:rsidR="00E1650D">
        <w:rPr>
          <w:highlight w:val="white"/>
        </w:rPr>
        <w:t>1</w:t>
      </w:r>
      <w:r w:rsidR="00BB1A61">
        <w:rPr>
          <w:highlight w:val="white"/>
        </w:rPr>
        <w:t xml:space="preserve"> октября</w:t>
      </w:r>
      <w:r>
        <w:rPr>
          <w:highlight w:val="white"/>
        </w:rPr>
        <w:t xml:space="preserve"> 202</w:t>
      </w:r>
      <w:r w:rsidR="00BB1A61">
        <w:rPr>
          <w:highlight w:val="white"/>
        </w:rPr>
        <w:t>3</w:t>
      </w:r>
      <w:r>
        <w:rPr>
          <w:highlight w:val="white"/>
        </w:rPr>
        <w:t xml:space="preserve"> г. № </w:t>
      </w:r>
      <w:r w:rsidR="00BB1A61">
        <w:rPr>
          <w:highlight w:val="white"/>
        </w:rPr>
        <w:t>115</w:t>
      </w:r>
      <w:r>
        <w:rPr>
          <w:highlight w:val="white"/>
        </w:rPr>
        <w:t xml:space="preserve"> «Об увелич</w:t>
      </w:r>
      <w:r>
        <w:rPr>
          <w:highlight w:val="white"/>
        </w:rPr>
        <w:t>е</w:t>
      </w:r>
      <w:r>
        <w:rPr>
          <w:highlight w:val="white"/>
        </w:rPr>
        <w:t>нии денежного содержания государственных гражданских служащих Республики Коми»,</w:t>
      </w:r>
      <w:r w:rsidR="001E309F">
        <w:t xml:space="preserve"> </w:t>
      </w:r>
      <w:r w:rsidR="001E309F">
        <w:rPr>
          <w:color w:val="000000"/>
        </w:rPr>
        <w:t xml:space="preserve">решения Совета городского округа «Вуктыл» от 21 июля </w:t>
      </w:r>
      <w:r w:rsidR="006D0A63">
        <w:rPr>
          <w:color w:val="000000"/>
        </w:rPr>
        <w:t>2023 г.</w:t>
      </w:r>
      <w:r w:rsidR="001E309F">
        <w:rPr>
          <w:color w:val="000000"/>
        </w:rPr>
        <w:t xml:space="preserve"> № 198 «О правопрее</w:t>
      </w:r>
      <w:r w:rsidR="001E309F">
        <w:rPr>
          <w:color w:val="000000"/>
        </w:rPr>
        <w:t>м</w:t>
      </w:r>
      <w:r w:rsidR="001E309F">
        <w:rPr>
          <w:color w:val="000000"/>
        </w:rPr>
        <w:t>стве муниципальных правовых актов»</w:t>
      </w:r>
    </w:p>
    <w:p w:rsidR="003032D1" w:rsidRDefault="003032D1">
      <w:pPr>
        <w:spacing w:after="1" w:line="240" w:lineRule="atLeast"/>
        <w:ind w:firstLine="540"/>
        <w:jc w:val="both"/>
      </w:pPr>
    </w:p>
    <w:p w:rsidR="003032D1" w:rsidRDefault="00AB169E">
      <w:pPr>
        <w:ind w:firstLine="567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Совет </w:t>
      </w:r>
      <w:r w:rsidR="00BB1A61">
        <w:rPr>
          <w:rFonts w:eastAsia="SimSun"/>
          <w:lang w:eastAsia="zh-CN"/>
        </w:rPr>
        <w:t>муниципального</w:t>
      </w:r>
      <w:r>
        <w:rPr>
          <w:rFonts w:eastAsia="SimSun"/>
          <w:lang w:eastAsia="zh-CN"/>
        </w:rPr>
        <w:t xml:space="preserve"> округа «Вуктыл» </w:t>
      </w:r>
      <w:r w:rsidR="00BB1A61">
        <w:rPr>
          <w:rFonts w:eastAsia="SimSun"/>
          <w:lang w:eastAsia="zh-CN"/>
        </w:rPr>
        <w:t xml:space="preserve">Республики Коми </w:t>
      </w:r>
      <w:r>
        <w:rPr>
          <w:rFonts w:eastAsia="SimSun"/>
          <w:lang w:eastAsia="zh-CN"/>
        </w:rPr>
        <w:t>решил:</w:t>
      </w:r>
    </w:p>
    <w:p w:rsidR="00BB1A61" w:rsidRDefault="00BB1A61">
      <w:pPr>
        <w:ind w:firstLine="567"/>
        <w:jc w:val="center"/>
        <w:rPr>
          <w:rFonts w:eastAsia="SimSun"/>
          <w:lang w:eastAsia="zh-CN"/>
        </w:rPr>
      </w:pPr>
    </w:p>
    <w:p w:rsidR="003032D1" w:rsidRDefault="00AB169E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1. Увеличить с 01 </w:t>
      </w:r>
      <w:r w:rsidR="00BB1A61">
        <w:rPr>
          <w:rFonts w:ascii="Times New Roman" w:hAnsi="Times New Roman" w:cs="Times New Roman"/>
          <w:szCs w:val="24"/>
        </w:rPr>
        <w:t>ноября</w:t>
      </w:r>
      <w:r>
        <w:rPr>
          <w:rFonts w:ascii="Times New Roman" w:hAnsi="Times New Roman" w:cs="Times New Roman"/>
          <w:szCs w:val="24"/>
        </w:rPr>
        <w:t xml:space="preserve"> 202</w:t>
      </w:r>
      <w:r w:rsidR="00BB1A6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года в 1,</w:t>
      </w:r>
      <w:r w:rsidR="00BB1A61">
        <w:rPr>
          <w:rFonts w:ascii="Times New Roman" w:hAnsi="Times New Roman" w:cs="Times New Roman"/>
          <w:szCs w:val="24"/>
        </w:rPr>
        <w:t>055</w:t>
      </w:r>
      <w:r>
        <w:rPr>
          <w:rFonts w:ascii="Times New Roman" w:hAnsi="Times New Roman" w:cs="Times New Roman"/>
          <w:szCs w:val="24"/>
        </w:rPr>
        <w:t xml:space="preserve"> раза:</w:t>
      </w:r>
    </w:p>
    <w:p w:rsidR="003032D1" w:rsidRDefault="003574F1">
      <w:pPr>
        <w:tabs>
          <w:tab w:val="left" w:pos="4678"/>
          <w:tab w:val="left" w:pos="4820"/>
        </w:tabs>
        <w:ind w:right="-2" w:firstLine="709"/>
        <w:jc w:val="both"/>
        <w:rPr>
          <w:bCs/>
        </w:rPr>
      </w:pPr>
      <w:r>
        <w:t>1</w:t>
      </w:r>
      <w:r w:rsidR="00AB169E">
        <w:t xml:space="preserve">) размеры должностных окладов муниципальных служащих (приложение </w:t>
      </w:r>
      <w:r w:rsidR="006D0A63">
        <w:t xml:space="preserve">№ </w:t>
      </w:r>
      <w:r w:rsidR="00AB169E">
        <w:t>1 к Положению об оплате труда муниципальных служащих администрации городского округа «</w:t>
      </w:r>
      <w:r w:rsidR="005E0E30">
        <w:t xml:space="preserve">Вуктыл» </w:t>
      </w:r>
      <w:r w:rsidR="00AB169E">
        <w:t xml:space="preserve">и отраслевых (функциональных) органов администрации городского округа «Вуктыл», являющихся юридическими лицами», утвержденному решением </w:t>
      </w:r>
      <w:r w:rsidR="006D0A63">
        <w:t>(прилож</w:t>
      </w:r>
      <w:r w:rsidR="006D0A63">
        <w:t>е</w:t>
      </w:r>
      <w:r w:rsidR="006D0A63">
        <w:t>ние)</w:t>
      </w:r>
      <w:r w:rsidR="00AB169E">
        <w:rPr>
          <w:bCs/>
        </w:rPr>
        <w:t>);</w:t>
      </w:r>
    </w:p>
    <w:p w:rsidR="003032D1" w:rsidRDefault="003574F1">
      <w:pPr>
        <w:tabs>
          <w:tab w:val="left" w:pos="5400"/>
          <w:tab w:val="left" w:pos="5580"/>
        </w:tabs>
        <w:ind w:firstLine="720"/>
        <w:jc w:val="both"/>
      </w:pPr>
      <w:r>
        <w:lastRenderedPageBreak/>
        <w:t>2</w:t>
      </w:r>
      <w:r w:rsidR="00AB169E">
        <w:t>) размеры ежемесячных надбавок к должностным окладам за классный чин (пр</w:t>
      </w:r>
      <w:r w:rsidR="00AB169E">
        <w:t>и</w:t>
      </w:r>
      <w:r w:rsidR="00AB169E">
        <w:t xml:space="preserve">ложение </w:t>
      </w:r>
      <w:r w:rsidR="006D0A63">
        <w:t xml:space="preserve">№ </w:t>
      </w:r>
      <w:r w:rsidR="00AB169E">
        <w:t>2 к Положению об оплате труда муниципальных служащих администрации го</w:t>
      </w:r>
      <w:r w:rsidR="005E0E30">
        <w:t>родского округа «Вуктыл»</w:t>
      </w:r>
      <w:r w:rsidR="00AB169E">
        <w:t xml:space="preserve"> и отраслевых (функциональных) органов администрации г</w:t>
      </w:r>
      <w:r w:rsidR="00AB169E">
        <w:t>о</w:t>
      </w:r>
      <w:r w:rsidR="00AB169E">
        <w:t>родского округа «Вуктыл», являющихся юридическими лицами», утвержденному реш</w:t>
      </w:r>
      <w:r w:rsidR="00AB169E">
        <w:t>е</w:t>
      </w:r>
      <w:r w:rsidR="00AB169E">
        <w:t xml:space="preserve">нием </w:t>
      </w:r>
      <w:r w:rsidR="006D0A63">
        <w:t>(приложение)</w:t>
      </w:r>
      <w:r w:rsidR="00AB169E">
        <w:t>).</w:t>
      </w:r>
    </w:p>
    <w:p w:rsidR="003032D1" w:rsidRDefault="00AB169E">
      <w:pPr>
        <w:tabs>
          <w:tab w:val="left" w:pos="5400"/>
          <w:tab w:val="left" w:pos="5580"/>
        </w:tabs>
        <w:ind w:firstLine="720"/>
        <w:jc w:val="both"/>
      </w:pPr>
      <w:r>
        <w:t xml:space="preserve">2. </w:t>
      </w:r>
      <w:proofErr w:type="gramStart"/>
      <w:r>
        <w:t>Внести в решение Совета городского округа «Вуктыл» от 30 мая 2017 г. № 228 «</w:t>
      </w:r>
      <w:r>
        <w:rPr>
          <w:bCs/>
        </w:rPr>
        <w:t>Об  утверждении Положения об оплате труда муниципальных служащих администрации городского округа «Вуктыл» и отраслевых (функциональных) органов администрации   городского округа «Вуктыл», являющихся юридическими лицами, и о признании утр</w:t>
      </w:r>
      <w:r>
        <w:rPr>
          <w:bCs/>
        </w:rPr>
        <w:t>а</w:t>
      </w:r>
      <w:r>
        <w:rPr>
          <w:bCs/>
        </w:rPr>
        <w:t>тившим силу решения Совета муниципального района «Вуктыл» от 09 июня 2011 г. № 32 «Об  утверждении  Положения  об  оплате труда муниципальных служащих</w:t>
      </w:r>
      <w:proofErr w:type="gramEnd"/>
      <w:r>
        <w:rPr>
          <w:bCs/>
        </w:rPr>
        <w:t xml:space="preserve"> администр</w:t>
      </w:r>
      <w:r>
        <w:rPr>
          <w:bCs/>
        </w:rPr>
        <w:t>а</w:t>
      </w:r>
      <w:r>
        <w:rPr>
          <w:bCs/>
        </w:rPr>
        <w:t>ции муниципального района «Вуктыл», Контрольно-счетной палаты муниципального о</w:t>
      </w:r>
      <w:r>
        <w:rPr>
          <w:bCs/>
        </w:rPr>
        <w:t>б</w:t>
      </w:r>
      <w:r>
        <w:rPr>
          <w:bCs/>
        </w:rPr>
        <w:t xml:space="preserve">разования муниципального района «Вуктыл» и отраслевых (функциональных) органов администрации  муниципального района «Вуктыл», </w:t>
      </w:r>
      <w:r w:rsidR="006D0A63">
        <w:rPr>
          <w:bCs/>
        </w:rPr>
        <w:t>являющихся юридическими лицами»</w:t>
      </w:r>
      <w:r>
        <w:t xml:space="preserve"> следующие изменения:</w:t>
      </w:r>
    </w:p>
    <w:p w:rsidR="001E309F" w:rsidRDefault="006D0A63" w:rsidP="001E309F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1E309F">
        <w:rPr>
          <w:color w:val="000000"/>
        </w:rPr>
        <w:t>в наименовании слова «городского округа «Вуктыл» заменить словами «муниципального округа «Вуктыл» Республики Коми»</w:t>
      </w:r>
      <w:r>
        <w:rPr>
          <w:color w:val="000000"/>
        </w:rPr>
        <w:t xml:space="preserve"> в обоих случаях</w:t>
      </w:r>
      <w:r w:rsidR="001E309F">
        <w:rPr>
          <w:color w:val="000000"/>
        </w:rPr>
        <w:t>;</w:t>
      </w:r>
    </w:p>
    <w:p w:rsidR="00A21BF0" w:rsidRDefault="006D0A63" w:rsidP="00A21BF0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="00A21BF0">
        <w:rPr>
          <w:color w:val="000000"/>
        </w:rPr>
        <w:t>в преамбуле слова «городского округа «Вуктыл» заменить словами «муниципального округа «Вуктыл» Республики Коми»</w:t>
      </w:r>
      <w:r>
        <w:rPr>
          <w:color w:val="000000"/>
        </w:rPr>
        <w:t xml:space="preserve"> в обоих случаях</w:t>
      </w:r>
      <w:r w:rsidR="00A21BF0">
        <w:rPr>
          <w:color w:val="000000"/>
        </w:rPr>
        <w:t>;</w:t>
      </w:r>
    </w:p>
    <w:p w:rsidR="00A21BF0" w:rsidRDefault="006D0A63" w:rsidP="00A21BF0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</w:pPr>
      <w:r>
        <w:rPr>
          <w:color w:val="000000"/>
        </w:rPr>
        <w:t xml:space="preserve">2.3. </w:t>
      </w:r>
      <w:r w:rsidR="00A21BF0">
        <w:rPr>
          <w:color w:val="000000"/>
        </w:rPr>
        <w:t>в пункте 1 слова «городского округа «Вуктыл» заменить словами «муниципального округа «Вуктыл» Республики Коми»</w:t>
      </w:r>
      <w:r>
        <w:rPr>
          <w:color w:val="000000"/>
        </w:rPr>
        <w:t xml:space="preserve"> в обоих случаях</w:t>
      </w:r>
      <w:r w:rsidR="00A21BF0">
        <w:rPr>
          <w:color w:val="000000"/>
        </w:rPr>
        <w:t>;</w:t>
      </w:r>
    </w:p>
    <w:p w:rsidR="00A21BF0" w:rsidRDefault="006D0A63" w:rsidP="00A21BF0">
      <w:pPr>
        <w:tabs>
          <w:tab w:val="left" w:pos="993"/>
        </w:tabs>
        <w:ind w:right="-1" w:firstLine="709"/>
        <w:jc w:val="both"/>
      </w:pPr>
      <w:r>
        <w:t xml:space="preserve">2.4. </w:t>
      </w:r>
      <w:r w:rsidR="00A21BF0">
        <w:t>в Положении об оплате труда муниципальных служащих администрации г</w:t>
      </w:r>
      <w:r w:rsidR="00A21BF0">
        <w:t>о</w:t>
      </w:r>
      <w:r w:rsidR="00A21BF0">
        <w:t>родского округа «Вуктыл» и отраслевых (функциональных) органов администрации г</w:t>
      </w:r>
      <w:r w:rsidR="00A21BF0">
        <w:t>о</w:t>
      </w:r>
      <w:r w:rsidR="00A21BF0">
        <w:t>родского округа «Вуктыл», являющихся юридическими лицами, утвержденном решением (приложение)</w:t>
      </w:r>
      <w:r>
        <w:t xml:space="preserve"> (далее – Положение)</w:t>
      </w:r>
      <w:r w:rsidR="00A21BF0">
        <w:rPr>
          <w:color w:val="000000"/>
          <w:spacing w:val="-1"/>
        </w:rPr>
        <w:t>:</w:t>
      </w:r>
    </w:p>
    <w:p w:rsidR="00A21BF0" w:rsidRDefault="005C2C99" w:rsidP="00A21BF0">
      <w:pPr>
        <w:tabs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t xml:space="preserve">1) </w:t>
      </w:r>
      <w:r w:rsidR="00A21BF0">
        <w:rPr>
          <w:color w:val="000000"/>
          <w:spacing w:val="-1"/>
        </w:rPr>
        <w:t>в наименовании слова «городского округа «Вуктыл» заменить словами «муниц</w:t>
      </w:r>
      <w:r w:rsidR="00A21BF0">
        <w:rPr>
          <w:color w:val="000000"/>
          <w:spacing w:val="-1"/>
        </w:rPr>
        <w:t>и</w:t>
      </w:r>
      <w:r w:rsidR="00A21BF0">
        <w:rPr>
          <w:color w:val="000000"/>
          <w:spacing w:val="-1"/>
        </w:rPr>
        <w:t>пального округа «Вуктыл» Республики Коми»</w:t>
      </w:r>
      <w:r>
        <w:rPr>
          <w:color w:val="000000"/>
          <w:spacing w:val="-1"/>
        </w:rPr>
        <w:t xml:space="preserve"> в обоих случаях</w:t>
      </w:r>
      <w:r w:rsidR="00A21BF0">
        <w:rPr>
          <w:color w:val="000000"/>
          <w:spacing w:val="-1"/>
        </w:rPr>
        <w:t>;</w:t>
      </w:r>
    </w:p>
    <w:p w:rsidR="00A21BF0" w:rsidRDefault="005C2C99" w:rsidP="00A21BF0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</w:pPr>
      <w:r>
        <w:t xml:space="preserve">2) </w:t>
      </w:r>
      <w:r w:rsidR="00A21BF0">
        <w:t>преамбулу изложить в следующей редакции:</w:t>
      </w:r>
    </w:p>
    <w:p w:rsidR="00A21BF0" w:rsidRDefault="00A21BF0" w:rsidP="00A21BF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t>«</w:t>
      </w:r>
      <w:r>
        <w:rPr>
          <w:color w:val="auto"/>
        </w:rPr>
        <w:t>Настоящее Положение об оплате труда муниципальных служащих администрации муниципального округа «Вуктыл» Республики Коми (далее - администрация МО «Ву</w:t>
      </w:r>
      <w:r>
        <w:rPr>
          <w:color w:val="auto"/>
        </w:rPr>
        <w:t>к</w:t>
      </w:r>
      <w:r>
        <w:rPr>
          <w:color w:val="auto"/>
        </w:rPr>
        <w:t xml:space="preserve">тыл») и отраслевых (функциональных) органов администрации </w:t>
      </w:r>
      <w:r w:rsidR="005C2C99">
        <w:rPr>
          <w:color w:val="auto"/>
        </w:rPr>
        <w:t>МО</w:t>
      </w:r>
      <w:r>
        <w:rPr>
          <w:color w:val="auto"/>
        </w:rPr>
        <w:t xml:space="preserve"> «Вуктыл», являющи</w:t>
      </w:r>
      <w:r>
        <w:rPr>
          <w:color w:val="auto"/>
        </w:rPr>
        <w:t>х</w:t>
      </w:r>
      <w:r>
        <w:rPr>
          <w:color w:val="auto"/>
        </w:rPr>
        <w:t>ся юридическими лицами (далее - Положение), определяет размеры и условия выплаты денежного содержания муниципальных служащих администрации МО «Вуктыл» и отра</w:t>
      </w:r>
      <w:r>
        <w:rPr>
          <w:color w:val="auto"/>
        </w:rPr>
        <w:t>с</w:t>
      </w:r>
      <w:r>
        <w:rPr>
          <w:color w:val="auto"/>
        </w:rPr>
        <w:t>левых (функционал</w:t>
      </w:r>
      <w:r w:rsidR="005C2C99">
        <w:rPr>
          <w:color w:val="auto"/>
        </w:rPr>
        <w:t>ьных) органов администрации МО «</w:t>
      </w:r>
      <w:r>
        <w:rPr>
          <w:color w:val="auto"/>
        </w:rPr>
        <w:t>Вуктыл</w:t>
      </w:r>
      <w:r w:rsidR="005C2C99">
        <w:rPr>
          <w:color w:val="auto"/>
        </w:rPr>
        <w:t>»</w:t>
      </w:r>
      <w:r>
        <w:rPr>
          <w:color w:val="auto"/>
        </w:rPr>
        <w:t>, являющихся юридич</w:t>
      </w:r>
      <w:r>
        <w:rPr>
          <w:color w:val="auto"/>
        </w:rPr>
        <w:t>е</w:t>
      </w:r>
      <w:r>
        <w:rPr>
          <w:color w:val="auto"/>
        </w:rPr>
        <w:t>скими лицами.»;</w:t>
      </w:r>
      <w:proofErr w:type="gramEnd"/>
    </w:p>
    <w:p w:rsidR="00841E8B" w:rsidRDefault="005C2C99" w:rsidP="00841E8B">
      <w:pPr>
        <w:tabs>
          <w:tab w:val="left" w:pos="993"/>
        </w:tabs>
        <w:ind w:right="-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3) </w:t>
      </w:r>
      <w:r w:rsidR="00A21BF0">
        <w:rPr>
          <w:color w:val="000000"/>
          <w:spacing w:val="-1"/>
        </w:rPr>
        <w:t xml:space="preserve">в разделе </w:t>
      </w:r>
      <w:r w:rsidR="00841E8B">
        <w:rPr>
          <w:color w:val="000000"/>
          <w:spacing w:val="-1"/>
        </w:rPr>
        <w:t>1</w:t>
      </w:r>
      <w:r w:rsidR="00A21BF0" w:rsidRPr="005C2C99">
        <w:rPr>
          <w:color w:val="000000"/>
          <w:spacing w:val="-1"/>
        </w:rPr>
        <w:t>:</w:t>
      </w:r>
    </w:p>
    <w:p w:rsidR="00A21BF0" w:rsidRPr="00841E8B" w:rsidRDefault="005C2C99" w:rsidP="007A6B36">
      <w:pPr>
        <w:pStyle w:val="ac"/>
        <w:tabs>
          <w:tab w:val="left" w:pos="851"/>
          <w:tab w:val="left" w:pos="993"/>
        </w:tabs>
        <w:ind w:left="0" w:right="-1" w:firstLine="709"/>
        <w:jc w:val="both"/>
      </w:pPr>
      <w:r>
        <w:rPr>
          <w:color w:val="000000"/>
          <w:spacing w:val="-1"/>
        </w:rPr>
        <w:t xml:space="preserve">а) </w:t>
      </w:r>
      <w:r w:rsidR="00841E8B" w:rsidRPr="00841E8B">
        <w:rPr>
          <w:color w:val="000000"/>
          <w:spacing w:val="-1"/>
        </w:rPr>
        <w:t>в пункте 1.1 слова «</w:t>
      </w:r>
      <w:r w:rsidR="00841E8B">
        <w:rPr>
          <w:color w:val="000000"/>
          <w:spacing w:val="-1"/>
        </w:rPr>
        <w:t>администрации ГО «Вуктыл»</w:t>
      </w:r>
      <w:r w:rsidR="00841E8B" w:rsidRPr="00841E8B">
        <w:rPr>
          <w:color w:val="000000"/>
          <w:spacing w:val="-1"/>
        </w:rPr>
        <w:t xml:space="preserve"> заменить словами «</w:t>
      </w:r>
      <w:r w:rsidR="00841E8B">
        <w:rPr>
          <w:color w:val="000000"/>
          <w:spacing w:val="-1"/>
        </w:rPr>
        <w:t>админ</w:t>
      </w:r>
      <w:r w:rsidR="00841E8B">
        <w:rPr>
          <w:color w:val="000000"/>
          <w:spacing w:val="-1"/>
        </w:rPr>
        <w:t>и</w:t>
      </w:r>
      <w:r w:rsidR="00841E8B">
        <w:rPr>
          <w:color w:val="000000"/>
          <w:spacing w:val="-1"/>
        </w:rPr>
        <w:t>страции МО</w:t>
      </w:r>
      <w:r w:rsidR="00841E8B" w:rsidRPr="00841E8B">
        <w:rPr>
          <w:color w:val="000000"/>
          <w:spacing w:val="-1"/>
        </w:rPr>
        <w:t xml:space="preserve"> «Вуктыл»</w:t>
      </w:r>
      <w:r>
        <w:rPr>
          <w:color w:val="000000"/>
          <w:spacing w:val="-1"/>
        </w:rPr>
        <w:t xml:space="preserve"> в обоих случаях</w:t>
      </w:r>
      <w:r w:rsidR="00841E8B" w:rsidRPr="00841E8B">
        <w:rPr>
          <w:color w:val="000000"/>
          <w:spacing w:val="-1"/>
        </w:rPr>
        <w:t>;</w:t>
      </w:r>
    </w:p>
    <w:p w:rsidR="00841E8B" w:rsidRPr="00841E8B" w:rsidRDefault="005C2C99" w:rsidP="007A6B36">
      <w:pPr>
        <w:tabs>
          <w:tab w:val="left" w:pos="851"/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t xml:space="preserve">б) </w:t>
      </w:r>
      <w:r w:rsidR="00841E8B" w:rsidRPr="005C2C99">
        <w:rPr>
          <w:color w:val="000000"/>
          <w:spacing w:val="-1"/>
        </w:rPr>
        <w:t xml:space="preserve">в абзаце </w:t>
      </w:r>
      <w:r>
        <w:rPr>
          <w:color w:val="000000"/>
          <w:spacing w:val="-1"/>
        </w:rPr>
        <w:t>десятом</w:t>
      </w:r>
      <w:r w:rsidR="00841E8B" w:rsidRPr="005C2C99">
        <w:rPr>
          <w:color w:val="000000"/>
          <w:spacing w:val="-1"/>
        </w:rPr>
        <w:t xml:space="preserve"> пункта 1.2 слова «администрации ГО «Вуктыл» заменить сл</w:t>
      </w:r>
      <w:r w:rsidR="00841E8B" w:rsidRPr="005C2C99">
        <w:rPr>
          <w:color w:val="000000"/>
          <w:spacing w:val="-1"/>
        </w:rPr>
        <w:t>о</w:t>
      </w:r>
      <w:r w:rsidR="00841E8B" w:rsidRPr="005C2C99">
        <w:rPr>
          <w:color w:val="000000"/>
          <w:spacing w:val="-1"/>
        </w:rPr>
        <w:t>вами «администрации МО «Вуктыл»</w:t>
      </w:r>
      <w:r>
        <w:rPr>
          <w:color w:val="000000"/>
          <w:spacing w:val="-1"/>
        </w:rPr>
        <w:t xml:space="preserve"> во всех случаях</w:t>
      </w:r>
      <w:r w:rsidR="00841E8B" w:rsidRPr="005C2C99">
        <w:rPr>
          <w:color w:val="000000"/>
          <w:spacing w:val="-1"/>
        </w:rPr>
        <w:t>;</w:t>
      </w:r>
    </w:p>
    <w:p w:rsidR="00C02705" w:rsidRPr="00C02705" w:rsidRDefault="005C2C99" w:rsidP="00C02705">
      <w:pPr>
        <w:pStyle w:val="ac"/>
        <w:tabs>
          <w:tab w:val="left" w:pos="284"/>
          <w:tab w:val="left" w:pos="851"/>
          <w:tab w:val="left" w:pos="993"/>
        </w:tabs>
        <w:ind w:left="0" w:right="-1" w:firstLine="709"/>
        <w:jc w:val="both"/>
      </w:pPr>
      <w:r>
        <w:t xml:space="preserve">4) </w:t>
      </w:r>
      <w:r w:rsidR="00C02705">
        <w:t>в пункте 4.2</w:t>
      </w:r>
      <w:r>
        <w:t xml:space="preserve"> раздела 4</w:t>
      </w:r>
      <w:r w:rsidR="00C02705">
        <w:t xml:space="preserve"> слова </w:t>
      </w:r>
      <w:r w:rsidR="00C02705" w:rsidRPr="00841E8B">
        <w:rPr>
          <w:color w:val="000000"/>
          <w:spacing w:val="-1"/>
        </w:rPr>
        <w:t>«</w:t>
      </w:r>
      <w:r w:rsidR="00C02705">
        <w:rPr>
          <w:color w:val="000000"/>
          <w:spacing w:val="-1"/>
        </w:rPr>
        <w:t>администрации ГО «Вуктыл»</w:t>
      </w:r>
      <w:r w:rsidR="00C02705" w:rsidRPr="00841E8B">
        <w:rPr>
          <w:color w:val="000000"/>
          <w:spacing w:val="-1"/>
        </w:rPr>
        <w:t xml:space="preserve"> заменить словами «</w:t>
      </w:r>
      <w:r w:rsidR="00C02705">
        <w:rPr>
          <w:color w:val="000000"/>
          <w:spacing w:val="-1"/>
        </w:rPr>
        <w:t>администрации МО</w:t>
      </w:r>
      <w:r w:rsidR="00C02705" w:rsidRPr="00841E8B">
        <w:rPr>
          <w:color w:val="000000"/>
          <w:spacing w:val="-1"/>
        </w:rPr>
        <w:t xml:space="preserve"> «Вуктыл»</w:t>
      </w:r>
      <w:r>
        <w:rPr>
          <w:color w:val="000000"/>
          <w:spacing w:val="-1"/>
        </w:rPr>
        <w:t xml:space="preserve"> в обоих случаях</w:t>
      </w:r>
      <w:r w:rsidR="00C02705" w:rsidRPr="00841E8B">
        <w:rPr>
          <w:color w:val="000000"/>
          <w:spacing w:val="-1"/>
        </w:rPr>
        <w:t>;</w:t>
      </w:r>
    </w:p>
    <w:p w:rsidR="00C02705" w:rsidRDefault="005C2C99" w:rsidP="00C02705">
      <w:pPr>
        <w:pStyle w:val="ac"/>
        <w:tabs>
          <w:tab w:val="left" w:pos="284"/>
          <w:tab w:val="left" w:pos="851"/>
          <w:tab w:val="left" w:pos="993"/>
        </w:tabs>
        <w:ind w:left="709"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5) </w:t>
      </w:r>
      <w:r w:rsidR="00C02705">
        <w:rPr>
          <w:color w:val="000000"/>
          <w:spacing w:val="-1"/>
        </w:rPr>
        <w:t>в разделе 7:</w:t>
      </w:r>
    </w:p>
    <w:p w:rsidR="00C02705" w:rsidRPr="00C02705" w:rsidRDefault="005C2C99" w:rsidP="0024070F">
      <w:pPr>
        <w:tabs>
          <w:tab w:val="left" w:pos="284"/>
          <w:tab w:val="left" w:pos="851"/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t>а) в подпункте 2 пункта 7.2</w:t>
      </w:r>
      <w:r w:rsidR="00C02705" w:rsidRPr="005C2C99">
        <w:rPr>
          <w:color w:val="000000"/>
          <w:spacing w:val="-1"/>
        </w:rPr>
        <w:t xml:space="preserve"> слова «администрации ГО «Вуктыл» заменить словами «администрации МО «Вуктыл»</w:t>
      </w:r>
      <w:r>
        <w:rPr>
          <w:color w:val="000000"/>
          <w:spacing w:val="-1"/>
        </w:rPr>
        <w:t xml:space="preserve"> в обоих случаях</w:t>
      </w:r>
      <w:r w:rsidR="00C02705" w:rsidRPr="005C2C99">
        <w:rPr>
          <w:color w:val="000000"/>
          <w:spacing w:val="-1"/>
        </w:rPr>
        <w:t>;</w:t>
      </w:r>
    </w:p>
    <w:p w:rsidR="00C02705" w:rsidRPr="00C02705" w:rsidRDefault="005C2C99" w:rsidP="0024070F">
      <w:pPr>
        <w:tabs>
          <w:tab w:val="left" w:pos="284"/>
          <w:tab w:val="left" w:pos="851"/>
          <w:tab w:val="left" w:pos="993"/>
        </w:tabs>
        <w:ind w:right="-1" w:firstLine="709"/>
        <w:jc w:val="both"/>
      </w:pPr>
      <w:r>
        <w:t xml:space="preserve">б) </w:t>
      </w:r>
      <w:r w:rsidR="00C06E34">
        <w:t>в пункте 7.3 после слов «за классный чин</w:t>
      </w:r>
      <w:proofErr w:type="gramStart"/>
      <w:r w:rsidR="00C06E34">
        <w:t>,»</w:t>
      </w:r>
      <w:proofErr w:type="gramEnd"/>
      <w:r w:rsidR="00C06E34">
        <w:t xml:space="preserve"> до</w:t>
      </w:r>
      <w:r>
        <w:t>полнит</w:t>
      </w:r>
      <w:r w:rsidR="00C06E34">
        <w:t>ь слова</w:t>
      </w:r>
      <w:r>
        <w:t>ми</w:t>
      </w:r>
      <w:r w:rsidR="00C06E34">
        <w:t xml:space="preserve"> «ежемесячного денежного поощрения,»;</w:t>
      </w:r>
    </w:p>
    <w:p w:rsidR="00C02705" w:rsidRDefault="005C2C99" w:rsidP="00C02705">
      <w:pPr>
        <w:pStyle w:val="ac"/>
        <w:tabs>
          <w:tab w:val="left" w:pos="284"/>
          <w:tab w:val="left" w:pos="851"/>
          <w:tab w:val="left" w:pos="993"/>
        </w:tabs>
        <w:ind w:left="709" w:right="-1"/>
        <w:jc w:val="both"/>
      </w:pPr>
      <w:r>
        <w:t xml:space="preserve">6) </w:t>
      </w:r>
      <w:r w:rsidR="00C02705">
        <w:t>в разделе 9:</w:t>
      </w:r>
    </w:p>
    <w:p w:rsidR="006B54C7" w:rsidRDefault="005C2C99" w:rsidP="00C02705">
      <w:pPr>
        <w:pStyle w:val="ac"/>
        <w:tabs>
          <w:tab w:val="left" w:pos="284"/>
          <w:tab w:val="left" w:pos="851"/>
          <w:tab w:val="left" w:pos="993"/>
        </w:tabs>
        <w:ind w:left="709" w:right="-1"/>
        <w:jc w:val="both"/>
      </w:pPr>
      <w:r>
        <w:t xml:space="preserve">а) </w:t>
      </w:r>
      <w:r w:rsidR="006B54C7">
        <w:t>пункт 9.1 изложить в следующей редакции</w:t>
      </w:r>
      <w:r>
        <w:t>:</w:t>
      </w:r>
    </w:p>
    <w:p w:rsidR="00483D3C" w:rsidRDefault="006B54C7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«</w:t>
      </w:r>
      <w:r w:rsidR="00483D3C">
        <w:t>9</w:t>
      </w:r>
      <w:r w:rsidR="00483D3C">
        <w:rPr>
          <w:color w:val="auto"/>
        </w:rPr>
        <w:t>.1. При формировании фонда оплаты труда муниципальных служащих сверх сумм средств, направляемых для выплаты должностных окладов, предусматриваются нормативы размеров сре</w:t>
      </w:r>
      <w:proofErr w:type="gramStart"/>
      <w:r w:rsidR="00483D3C">
        <w:rPr>
          <w:color w:val="auto"/>
        </w:rPr>
        <w:t>дств дл</w:t>
      </w:r>
      <w:proofErr w:type="gramEnd"/>
      <w:r w:rsidR="00483D3C">
        <w:rPr>
          <w:color w:val="auto"/>
        </w:rPr>
        <w:t>я выплаты (в расчете на год):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1) ежемесячной надбавки к должностному окладу за особые условия муниципал</w:t>
      </w:r>
      <w:r>
        <w:rPr>
          <w:color w:val="auto"/>
        </w:rPr>
        <w:t>ь</w:t>
      </w:r>
      <w:r>
        <w:rPr>
          <w:color w:val="auto"/>
        </w:rPr>
        <w:t>ной службы - в размере не более шести должностных окладов;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ежемесячной надбавки к должностному окладу за выслугу лет на муниципал</w:t>
      </w:r>
      <w:r>
        <w:rPr>
          <w:color w:val="auto"/>
        </w:rPr>
        <w:t>ь</w:t>
      </w:r>
      <w:r>
        <w:rPr>
          <w:color w:val="auto"/>
        </w:rPr>
        <w:t>ной службе - в размере не более трех должностных окладов;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3) ежемесячной надбавки к должностному окладу за классный чин - не более чет</w:t>
      </w:r>
      <w:r>
        <w:rPr>
          <w:color w:val="auto"/>
        </w:rPr>
        <w:t>ы</w:t>
      </w:r>
      <w:r>
        <w:rPr>
          <w:color w:val="auto"/>
        </w:rPr>
        <w:t>рех должностных окладов муниципального служащего;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4) ежемесячного денежного поощрения - в размере, который устанавливается настоящим Положением для муниципальных служащих дифференцированно;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5) ежемесячной надбавки к должностному окладу за работу со сведениями, соста</w:t>
      </w:r>
      <w:r>
        <w:rPr>
          <w:color w:val="auto"/>
        </w:rPr>
        <w:t>в</w:t>
      </w:r>
      <w:r>
        <w:rPr>
          <w:color w:val="auto"/>
        </w:rPr>
        <w:t>ляющими государственную тайну, и ежемесячной надбавки к должностному окладу за стаж работы в структурных подразделениях по защите государственной тайны - в размере не более полутора должностных окладов;</w:t>
      </w:r>
    </w:p>
    <w:p w:rsidR="00483D3C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6) премий за выполнение особо важных и сложных заданий - в размере не более трех должностных окладов с учетом надбавки за классный чин и ежемесячного денежного поощрения;</w:t>
      </w:r>
    </w:p>
    <w:p w:rsidR="006B54C7" w:rsidRDefault="00483D3C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7) материальной помощи - в размере не более двух должностных окладов с учетом надбавки за классный чин</w:t>
      </w:r>
      <w:proofErr w:type="gramStart"/>
      <w:r>
        <w:rPr>
          <w:color w:val="auto"/>
        </w:rPr>
        <w:t>.</w:t>
      </w:r>
      <w:r w:rsidR="006B54C7">
        <w:rPr>
          <w:color w:val="auto"/>
        </w:rPr>
        <w:t>»;</w:t>
      </w:r>
      <w:proofErr w:type="gramEnd"/>
    </w:p>
    <w:p w:rsidR="00C02705" w:rsidRDefault="005C2C99" w:rsidP="005C2C99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709"/>
        <w:jc w:val="both"/>
      </w:pPr>
      <w:r>
        <w:t xml:space="preserve">б) </w:t>
      </w:r>
      <w:r w:rsidR="00C02705">
        <w:t>пункт 9.2</w:t>
      </w:r>
      <w:bookmarkStart w:id="0" w:name="_GoBack"/>
      <w:bookmarkEnd w:id="0"/>
      <w:r w:rsidR="00C02705">
        <w:t xml:space="preserve"> </w:t>
      </w:r>
      <w:r w:rsidR="00AD5B4F">
        <w:t>изложить в следующей редакции:</w:t>
      </w:r>
    </w:p>
    <w:p w:rsidR="002677C9" w:rsidRDefault="00AD5B4F" w:rsidP="005C2C9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«</w:t>
      </w:r>
      <w:r w:rsidR="002677C9">
        <w:rPr>
          <w:color w:val="auto"/>
        </w:rPr>
        <w:t>9.2. Глава муниципального округа «Вуктыл» Республики Коми - руководитель администрации  и руководитель отраслевого (функционального) органа администрации МО «Вуктыл», являющегося юридическим лицом, перераспределяет средства фонда опл</w:t>
      </w:r>
      <w:r w:rsidR="002677C9">
        <w:rPr>
          <w:color w:val="auto"/>
        </w:rPr>
        <w:t>а</w:t>
      </w:r>
      <w:r w:rsidR="002677C9">
        <w:rPr>
          <w:color w:val="auto"/>
        </w:rPr>
        <w:t xml:space="preserve">ты труда муниципальных служащих между выплатами, предусмотренными пунктом 9.1. </w:t>
      </w:r>
      <w:r w:rsidR="002677C9">
        <w:t>настоящего раздела Положения</w:t>
      </w:r>
      <w:proofErr w:type="gramStart"/>
      <w:r w:rsidR="002677C9">
        <w:t>.»;</w:t>
      </w:r>
      <w:proofErr w:type="gramEnd"/>
    </w:p>
    <w:p w:rsidR="003032D1" w:rsidRDefault="005C2C99" w:rsidP="005C2C99">
      <w:pPr>
        <w:tabs>
          <w:tab w:val="left" w:pos="5400"/>
          <w:tab w:val="left" w:pos="5580"/>
        </w:tabs>
        <w:ind w:firstLine="709"/>
        <w:jc w:val="both"/>
      </w:pPr>
      <w:r>
        <w:t xml:space="preserve">2.5. </w:t>
      </w:r>
      <w:r w:rsidR="00AB169E">
        <w:t xml:space="preserve">приложение </w:t>
      </w:r>
      <w:r w:rsidR="0086021D">
        <w:t xml:space="preserve">№ </w:t>
      </w:r>
      <w:r w:rsidR="00AB169E">
        <w:t xml:space="preserve">1 к </w:t>
      </w:r>
      <w:r w:rsidR="002677C9">
        <w:t xml:space="preserve">Положению </w:t>
      </w:r>
      <w:r w:rsidR="00AB169E">
        <w:t>изложить в редакции согласно приложению № 1 к настоящему решению;</w:t>
      </w:r>
    </w:p>
    <w:p w:rsidR="003032D1" w:rsidRDefault="0086021D">
      <w:pPr>
        <w:tabs>
          <w:tab w:val="left" w:pos="5400"/>
          <w:tab w:val="left" w:pos="5580"/>
        </w:tabs>
        <w:ind w:firstLine="720"/>
        <w:jc w:val="both"/>
      </w:pPr>
      <w:r>
        <w:t xml:space="preserve">2.6. </w:t>
      </w:r>
      <w:r w:rsidR="00AB169E">
        <w:t>приложение</w:t>
      </w:r>
      <w:r>
        <w:t xml:space="preserve"> №</w:t>
      </w:r>
      <w:r w:rsidR="00AB169E">
        <w:t xml:space="preserve"> 2 </w:t>
      </w:r>
      <w:r w:rsidR="002677C9">
        <w:t xml:space="preserve">к Положению </w:t>
      </w:r>
      <w:r w:rsidR="00AB169E">
        <w:t>изложить в редакции согласно приложению № 2 к настоящему решению.</w:t>
      </w:r>
    </w:p>
    <w:p w:rsidR="003032D1" w:rsidRDefault="00AB169E">
      <w:pPr>
        <w:pStyle w:val="ConsPlusNonformat"/>
        <w:widowControl/>
        <w:spacing w:after="640"/>
        <w:ind w:firstLine="709"/>
        <w:jc w:val="both"/>
      </w:pPr>
      <w:r>
        <w:rPr>
          <w:rFonts w:ascii="Times New Roman" w:hAnsi="Times New Roman" w:cs="Times New Roman"/>
          <w:szCs w:val="24"/>
        </w:rPr>
        <w:t>3. Настоящее решение</w:t>
      </w:r>
      <w:r w:rsidR="0086021D">
        <w:rPr>
          <w:rFonts w:ascii="Times New Roman" w:hAnsi="Times New Roman" w:cs="Times New Roman"/>
          <w:szCs w:val="24"/>
        </w:rPr>
        <w:t xml:space="preserve"> </w:t>
      </w:r>
      <w:r w:rsidR="0086021D">
        <w:rPr>
          <w:rFonts w:ascii="Times New Roman" w:hAnsi="Times New Roman" w:cs="Times New Roman"/>
        </w:rPr>
        <w:t xml:space="preserve">подлежит </w:t>
      </w:r>
      <w:r w:rsidR="0086021D">
        <w:rPr>
          <w:rFonts w:ascii="Times New Roman" w:hAnsi="Times New Roman" w:cs="Times New Roman"/>
          <w:szCs w:val="24"/>
        </w:rPr>
        <w:t xml:space="preserve">опубликованию (обнародованию), </w:t>
      </w:r>
      <w:r>
        <w:rPr>
          <w:rFonts w:ascii="Times New Roman" w:hAnsi="Times New Roman" w:cs="Times New Roman"/>
          <w:szCs w:val="24"/>
        </w:rPr>
        <w:t>распростран</w:t>
      </w:r>
      <w:r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 xml:space="preserve">ется на правоотношения, возникшие с 01 </w:t>
      </w:r>
      <w:r w:rsidR="00BB1A61">
        <w:rPr>
          <w:rFonts w:ascii="Times New Roman" w:hAnsi="Times New Roman" w:cs="Times New Roman"/>
          <w:szCs w:val="24"/>
        </w:rPr>
        <w:t>ноября</w:t>
      </w:r>
      <w:r>
        <w:rPr>
          <w:rFonts w:ascii="Times New Roman" w:hAnsi="Times New Roman" w:cs="Times New Roman"/>
          <w:szCs w:val="24"/>
        </w:rPr>
        <w:t xml:space="preserve"> 202</w:t>
      </w:r>
      <w:r w:rsidR="00BB1A6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г.</w:t>
      </w:r>
      <w:r w:rsidR="002677C9">
        <w:rPr>
          <w:rFonts w:ascii="Times New Roman" w:hAnsi="Times New Roman" w:cs="Times New Roman"/>
          <w:szCs w:val="24"/>
        </w:rPr>
        <w:t xml:space="preserve">, за исключением подпункта </w:t>
      </w:r>
      <w:r w:rsidR="0086021D">
        <w:rPr>
          <w:rFonts w:ascii="Times New Roman" w:hAnsi="Times New Roman" w:cs="Times New Roman"/>
          <w:szCs w:val="24"/>
        </w:rPr>
        <w:t>б</w:t>
      </w:r>
      <w:r w:rsidR="002677C9">
        <w:rPr>
          <w:rFonts w:ascii="Times New Roman" w:hAnsi="Times New Roman" w:cs="Times New Roman"/>
          <w:szCs w:val="24"/>
        </w:rPr>
        <w:t xml:space="preserve">) </w:t>
      </w:r>
      <w:r w:rsidR="0086021D">
        <w:rPr>
          <w:rFonts w:ascii="Times New Roman" w:hAnsi="Times New Roman" w:cs="Times New Roman"/>
          <w:szCs w:val="24"/>
        </w:rPr>
        <w:t xml:space="preserve">подпункта 5 пункта 2.4 </w:t>
      </w:r>
      <w:r w:rsidR="002677C9">
        <w:rPr>
          <w:rFonts w:ascii="Times New Roman" w:hAnsi="Times New Roman" w:cs="Times New Roman"/>
          <w:szCs w:val="24"/>
        </w:rPr>
        <w:t>и п</w:t>
      </w:r>
      <w:r w:rsidR="0086021D">
        <w:rPr>
          <w:rFonts w:ascii="Times New Roman" w:hAnsi="Times New Roman" w:cs="Times New Roman"/>
          <w:szCs w:val="24"/>
        </w:rPr>
        <w:t>одп</w:t>
      </w:r>
      <w:r w:rsidR="002677C9">
        <w:rPr>
          <w:rFonts w:ascii="Times New Roman" w:hAnsi="Times New Roman" w:cs="Times New Roman"/>
          <w:szCs w:val="24"/>
        </w:rPr>
        <w:t xml:space="preserve">ункта </w:t>
      </w:r>
      <w:r w:rsidR="0086021D">
        <w:rPr>
          <w:rFonts w:ascii="Times New Roman" w:hAnsi="Times New Roman" w:cs="Times New Roman"/>
          <w:szCs w:val="24"/>
        </w:rPr>
        <w:t>а) подпункта 6 пункта 2.4</w:t>
      </w:r>
      <w:r w:rsidR="002677C9">
        <w:rPr>
          <w:rFonts w:ascii="Times New Roman" w:hAnsi="Times New Roman" w:cs="Times New Roman"/>
          <w:szCs w:val="24"/>
        </w:rPr>
        <w:t>, которые вступают в силу с 01 января 2024 г.</w:t>
      </w:r>
    </w:p>
    <w:p w:rsidR="00BB1A61" w:rsidRDefault="00BB1A61" w:rsidP="00BB1A61">
      <w:pPr>
        <w:jc w:val="both"/>
      </w:pPr>
      <w:r>
        <w:t xml:space="preserve">Председатель Совета муниципального </w:t>
      </w:r>
    </w:p>
    <w:p w:rsidR="00BB1A61" w:rsidRDefault="00BB1A61" w:rsidP="00BB1A61">
      <w:pPr>
        <w:jc w:val="both"/>
      </w:pPr>
      <w:r>
        <w:t xml:space="preserve">округа «Вуктыл» Республики Коми                                                                         В.В. </w:t>
      </w:r>
      <w:proofErr w:type="spellStart"/>
      <w:r>
        <w:t>Олесик</w:t>
      </w:r>
      <w:proofErr w:type="spellEnd"/>
    </w:p>
    <w:p w:rsidR="00BB1A61" w:rsidRDefault="00BB1A61" w:rsidP="00BB1A61">
      <w:pPr>
        <w:jc w:val="both"/>
      </w:pPr>
    </w:p>
    <w:p w:rsidR="00BB1A61" w:rsidRDefault="00BB1A61" w:rsidP="00BB1A61">
      <w:pPr>
        <w:jc w:val="both"/>
      </w:pPr>
    </w:p>
    <w:p w:rsidR="00BB1A61" w:rsidRDefault="00BB1A61" w:rsidP="00BB1A61">
      <w:pPr>
        <w:jc w:val="both"/>
        <w:outlineLvl w:val="0"/>
      </w:pPr>
      <w:r>
        <w:t>Глава муниципального округа «Вуктыл»</w:t>
      </w:r>
    </w:p>
    <w:p w:rsidR="00BB1A61" w:rsidRDefault="00BB1A61" w:rsidP="00BB1A61">
      <w:pPr>
        <w:jc w:val="both"/>
        <w:outlineLvl w:val="0"/>
      </w:pPr>
      <w:r>
        <w:t>Республики Коми - руководитель администрации                                               Г.Р. Идрисова</w:t>
      </w:r>
    </w:p>
    <w:p w:rsidR="003032D1" w:rsidRDefault="003032D1">
      <w:pPr>
        <w:ind w:left="5103"/>
        <w:jc w:val="right"/>
        <w:rPr>
          <w:rFonts w:eastAsia="SimSun"/>
          <w:lang w:eastAsia="zh-C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AB169E">
      <w:pPr>
        <w:ind w:left="4536"/>
        <w:jc w:val="center"/>
      </w:pPr>
      <w:r>
        <w:lastRenderedPageBreak/>
        <w:t>Приложение № 1</w:t>
      </w:r>
    </w:p>
    <w:p w:rsidR="003032D1" w:rsidRDefault="00AB169E">
      <w:pPr>
        <w:ind w:left="4536"/>
        <w:jc w:val="center"/>
      </w:pPr>
      <w:r>
        <w:t xml:space="preserve">к решению Совета </w:t>
      </w:r>
      <w:r w:rsidR="00A77B08">
        <w:t>муниципального округа «Вуктыл» Республики Коми</w:t>
      </w:r>
      <w:r>
        <w:t xml:space="preserve"> </w:t>
      </w:r>
    </w:p>
    <w:p w:rsidR="003032D1" w:rsidRDefault="00AB169E">
      <w:pPr>
        <w:ind w:left="4536"/>
        <w:jc w:val="center"/>
      </w:pPr>
      <w:r>
        <w:t xml:space="preserve">от « __ » </w:t>
      </w:r>
      <w:r w:rsidR="005E0E30">
        <w:t>___________ 202</w:t>
      </w:r>
      <w:r w:rsidR="00A77B08">
        <w:t>3</w:t>
      </w:r>
      <w:r>
        <w:t xml:space="preserve"> г. № ___</w:t>
      </w:r>
    </w:p>
    <w:p w:rsidR="003032D1" w:rsidRDefault="003032D1">
      <w:pPr>
        <w:ind w:left="4536"/>
        <w:jc w:val="center"/>
      </w:pPr>
    </w:p>
    <w:p w:rsidR="003032D1" w:rsidRDefault="00AB169E">
      <w:pPr>
        <w:ind w:left="4536"/>
        <w:jc w:val="center"/>
      </w:pPr>
      <w:r>
        <w:t>«Приложение</w:t>
      </w:r>
      <w:r w:rsidR="00531AFE">
        <w:t xml:space="preserve"> №</w:t>
      </w:r>
      <w:r>
        <w:t xml:space="preserve"> 1</w:t>
      </w:r>
    </w:p>
    <w:p w:rsidR="003032D1" w:rsidRDefault="00AB169E">
      <w:pPr>
        <w:ind w:left="4536"/>
        <w:jc w:val="both"/>
      </w:pPr>
      <w:r>
        <w:t>к Положению об оплате труда муниципал</w:t>
      </w:r>
      <w:r>
        <w:t>ь</w:t>
      </w:r>
      <w:r>
        <w:t>ных служащих администр</w:t>
      </w:r>
      <w:r w:rsidR="005E0E30">
        <w:t xml:space="preserve">ации </w:t>
      </w:r>
      <w:r w:rsidR="00531AFE">
        <w:t>муниципал</w:t>
      </w:r>
      <w:r w:rsidR="00531AFE">
        <w:t>ь</w:t>
      </w:r>
      <w:r w:rsidR="00531AFE">
        <w:t>ного</w:t>
      </w:r>
      <w:r w:rsidR="005E0E30">
        <w:t xml:space="preserve"> округа «Вуктыл»</w:t>
      </w:r>
      <w:r w:rsidR="00531AFE">
        <w:t xml:space="preserve"> Республики Коми </w:t>
      </w:r>
      <w:r>
        <w:t>и о</w:t>
      </w:r>
      <w:r>
        <w:t>т</w:t>
      </w:r>
      <w:r>
        <w:t>раслевых (функциональных) органов админ</w:t>
      </w:r>
      <w:r>
        <w:t>и</w:t>
      </w:r>
      <w:r>
        <w:t>стра</w:t>
      </w:r>
      <w:r w:rsidR="00531AFE">
        <w:t>ции муниципального</w:t>
      </w:r>
      <w:r>
        <w:t xml:space="preserve"> округа «Вуктыл»</w:t>
      </w:r>
      <w:r w:rsidR="00531AFE">
        <w:t xml:space="preserve"> Республики Коми</w:t>
      </w:r>
      <w:r>
        <w:t>, являющихся юридическ</w:t>
      </w:r>
      <w:r>
        <w:t>и</w:t>
      </w:r>
      <w:r>
        <w:t>ми лицами</w:t>
      </w: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P220"/>
      <w:bookmarkEnd w:id="1"/>
      <w:r>
        <w:rPr>
          <w:rFonts w:ascii="Times New Roman" w:hAnsi="Times New Roman" w:cs="Times New Roman"/>
          <w:b/>
          <w:color w:val="000000" w:themeColor="text1"/>
        </w:rPr>
        <w:t>РАЗМЕРЫ</w:t>
      </w:r>
    </w:p>
    <w:p w:rsidR="003032D1" w:rsidRDefault="00AB1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должностных окладов муниципальных служащих</w:t>
      </w:r>
    </w:p>
    <w:p w:rsidR="003032D1" w:rsidRDefault="003032D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В исполнительно-распорядительном органе</w:t>
      </w: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0"/>
        <w:gridCol w:w="2896"/>
      </w:tblGrid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должностей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Размер должностного оклада в месяц (руб.)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Первый заместитель руководителя (главы) администрации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12 487</w:t>
            </w:r>
          </w:p>
        </w:tc>
      </w:tr>
      <w:tr w:rsidR="003032D1" w:rsidTr="00B62034">
        <w:trPr>
          <w:trHeight w:val="363"/>
        </w:trPr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руководителя (главы) администрации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11 240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(начальник, председатель) департамента, к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митета, управления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 w:rsidP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10 490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(начальник, заведующий) отдела департаме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та, комитета, управления; руководитель (начальник, завед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ющий) отдела</w:t>
            </w:r>
            <w:proofErr w:type="gramEnd"/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8 993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руководителя (начальника, председателя) д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партамента, комитета, управления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9 491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руководителя (начальника, заведующего) отдела департамента, комитета, управления; заместитель руковод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теля (начальника, заведующего) отдела</w:t>
            </w:r>
            <w:proofErr w:type="gramEnd"/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 w:rsidP="00A77B0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8 27</w:t>
            </w:r>
            <w:r w:rsidR="00A77B0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Главный архитектор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7 993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Помощник (советник) руководителя (главы) администрации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7 993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(начальник, заведующий) сектора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7 993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Консультант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7 247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Главный специалист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6 746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5 747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 1 категории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4 997</w:t>
            </w:r>
          </w:p>
        </w:tc>
      </w:tr>
      <w:tr w:rsidR="003032D1" w:rsidTr="00B62034">
        <w:tc>
          <w:tcPr>
            <w:tcW w:w="6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90CB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3 752</w:t>
            </w:r>
          </w:p>
        </w:tc>
      </w:tr>
    </w:tbl>
    <w:p w:rsidR="003032D1" w:rsidRDefault="00AB169E" w:rsidP="005E0E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90CBC" w:rsidRDefault="00C90CB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B62034" w:rsidRDefault="00B6203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B62034" w:rsidRDefault="00B6203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90CBC" w:rsidRDefault="00C90CB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ind w:left="4536"/>
        <w:jc w:val="center"/>
      </w:pPr>
      <w:r>
        <w:lastRenderedPageBreak/>
        <w:t>Приложение № 2</w:t>
      </w:r>
    </w:p>
    <w:p w:rsidR="003032D1" w:rsidRDefault="00AB169E">
      <w:pPr>
        <w:ind w:left="4536"/>
        <w:jc w:val="center"/>
      </w:pPr>
      <w:r>
        <w:t xml:space="preserve">к решению Совета </w:t>
      </w:r>
      <w:r w:rsidR="00B62034">
        <w:t>муниципального</w:t>
      </w:r>
    </w:p>
    <w:p w:rsidR="003032D1" w:rsidRDefault="00AB169E">
      <w:pPr>
        <w:ind w:left="4536"/>
        <w:jc w:val="center"/>
      </w:pPr>
      <w:r>
        <w:t xml:space="preserve"> округа «Вуктыл» </w:t>
      </w:r>
      <w:r w:rsidR="00B62034">
        <w:t>Республики Коми</w:t>
      </w:r>
    </w:p>
    <w:p w:rsidR="003032D1" w:rsidRDefault="00AB169E">
      <w:pPr>
        <w:ind w:left="4536"/>
        <w:jc w:val="center"/>
      </w:pPr>
      <w:r>
        <w:t>от «</w:t>
      </w:r>
      <w:r w:rsidR="005E0E30">
        <w:t>___</w:t>
      </w:r>
      <w:r>
        <w:t xml:space="preserve">» </w:t>
      </w:r>
      <w:r w:rsidR="005E0E30">
        <w:t>___________</w:t>
      </w:r>
      <w:r>
        <w:t xml:space="preserve"> 20</w:t>
      </w:r>
      <w:r w:rsidR="005E0E30">
        <w:t>2</w:t>
      </w:r>
      <w:r w:rsidR="00C90CBC">
        <w:t>3</w:t>
      </w:r>
      <w:r>
        <w:t xml:space="preserve"> г. № </w:t>
      </w:r>
      <w:r w:rsidR="005E0E30">
        <w:t>____</w:t>
      </w:r>
    </w:p>
    <w:p w:rsidR="003032D1" w:rsidRDefault="003032D1">
      <w:pPr>
        <w:ind w:left="4536"/>
        <w:jc w:val="center"/>
      </w:pPr>
    </w:p>
    <w:p w:rsidR="003032D1" w:rsidRDefault="00AB169E">
      <w:pPr>
        <w:ind w:left="4536"/>
        <w:jc w:val="center"/>
      </w:pPr>
      <w:r>
        <w:t>«Приложение</w:t>
      </w:r>
      <w:r w:rsidR="00082D3C">
        <w:t xml:space="preserve"> №</w:t>
      </w:r>
      <w:r>
        <w:t xml:space="preserve"> 2</w:t>
      </w:r>
    </w:p>
    <w:p w:rsidR="003032D1" w:rsidRDefault="00AB169E">
      <w:pPr>
        <w:ind w:left="4536"/>
        <w:jc w:val="both"/>
      </w:pPr>
      <w:r>
        <w:t>к Положению об оплате труда муниципал</w:t>
      </w:r>
      <w:r>
        <w:t>ь</w:t>
      </w:r>
      <w:r>
        <w:t>ных служащих администр</w:t>
      </w:r>
      <w:r w:rsidR="00602E96">
        <w:t xml:space="preserve">ации </w:t>
      </w:r>
      <w:r w:rsidR="00082D3C">
        <w:t>муниципал</w:t>
      </w:r>
      <w:r w:rsidR="00082D3C">
        <w:t>ь</w:t>
      </w:r>
      <w:r w:rsidR="00082D3C">
        <w:t>ного</w:t>
      </w:r>
      <w:r w:rsidR="00602E96">
        <w:t xml:space="preserve"> округа «Вуктыл»</w:t>
      </w:r>
      <w:r w:rsidR="00082D3C">
        <w:t xml:space="preserve"> Республики Коми</w:t>
      </w:r>
      <w:r>
        <w:t xml:space="preserve"> и о</w:t>
      </w:r>
      <w:r>
        <w:t>т</w:t>
      </w:r>
      <w:r>
        <w:t>раслевых (функциональных) органов админ</w:t>
      </w:r>
      <w:r>
        <w:t>и</w:t>
      </w:r>
      <w:r>
        <w:t xml:space="preserve">страции </w:t>
      </w:r>
      <w:r w:rsidR="00082D3C">
        <w:t>муниципального</w:t>
      </w:r>
      <w:r>
        <w:t xml:space="preserve"> округа «Вуктыл»</w:t>
      </w:r>
      <w:r w:rsidR="00082D3C">
        <w:t xml:space="preserve"> Республики Коми</w:t>
      </w:r>
      <w:r>
        <w:t>, являющихся юридическ</w:t>
      </w:r>
      <w:r>
        <w:t>и</w:t>
      </w:r>
      <w:r>
        <w:t>ми лицами</w:t>
      </w:r>
    </w:p>
    <w:p w:rsidR="003032D1" w:rsidRDefault="003032D1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P346"/>
      <w:bookmarkEnd w:id="2"/>
      <w:r>
        <w:rPr>
          <w:rFonts w:ascii="Times New Roman" w:hAnsi="Times New Roman" w:cs="Times New Roman"/>
          <w:b/>
          <w:color w:val="000000" w:themeColor="text1"/>
        </w:rPr>
        <w:t>РАЗМЕРЫ</w:t>
      </w:r>
    </w:p>
    <w:p w:rsidR="003032D1" w:rsidRDefault="00AB1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ежемесячных надбавок к должностным окладам за классный чин</w:t>
      </w:r>
    </w:p>
    <w:p w:rsidR="003032D1" w:rsidRDefault="003032D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Ежемесячная надбавка к должностному окладу за классный чин устанавливается м</w:t>
      </w:r>
      <w:r>
        <w:rPr>
          <w:rFonts w:ascii="Times New Roman" w:hAnsi="Times New Roman" w:cs="Times New Roman"/>
          <w:color w:val="000000" w:themeColor="text1"/>
        </w:rPr>
        <w:t>у</w:t>
      </w:r>
      <w:r>
        <w:rPr>
          <w:rFonts w:ascii="Times New Roman" w:hAnsi="Times New Roman" w:cs="Times New Roman"/>
          <w:color w:val="000000" w:themeColor="text1"/>
        </w:rPr>
        <w:t>ниципальным служащим в размерах:</w:t>
      </w: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073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5"/>
        <w:gridCol w:w="2268"/>
      </w:tblGrid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Классный чин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Размер ежемесячной надбавки (в рублях)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CF4656">
            <w:pPr>
              <w:spacing w:after="1" w:line="240" w:lineRule="atLeast"/>
              <w:jc w:val="center"/>
            </w:pPr>
            <w:r>
              <w:t>3 999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3 748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B62034">
            <w:pPr>
              <w:spacing w:after="1" w:line="240" w:lineRule="atLeast"/>
              <w:jc w:val="center"/>
            </w:pPr>
            <w:r>
              <w:t xml:space="preserve">3 </w:t>
            </w:r>
            <w:r w:rsidR="00CF4656">
              <w:t>5</w:t>
            </w:r>
            <w:r>
              <w:t>0</w:t>
            </w:r>
            <w:r w:rsidR="00CF4656">
              <w:t>0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3 252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CF4656">
            <w:pPr>
              <w:spacing w:after="1" w:line="240" w:lineRule="atLeast"/>
              <w:jc w:val="center"/>
            </w:pPr>
            <w:r>
              <w:t>3 001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2 754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2 501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>
            <w:pPr>
              <w:spacing w:after="1" w:line="240" w:lineRule="atLeast"/>
              <w:jc w:val="center"/>
            </w:pPr>
            <w:r>
              <w:t>2 252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>
            <w:pPr>
              <w:spacing w:after="1" w:line="240" w:lineRule="atLeast"/>
              <w:jc w:val="center"/>
            </w:pPr>
            <w:r>
              <w:t>2 002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1 876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1 756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1 629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1 504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 w:rsidP="005E0E30">
            <w:pPr>
              <w:spacing w:after="1" w:line="240" w:lineRule="atLeast"/>
              <w:jc w:val="center"/>
            </w:pPr>
            <w:r>
              <w:t>1 378</w:t>
            </w:r>
          </w:p>
        </w:tc>
      </w:tr>
      <w:tr w:rsidR="003032D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AB169E">
            <w:pPr>
              <w:spacing w:after="1" w:line="240" w:lineRule="atLeast"/>
              <w:jc w:val="both"/>
            </w:pPr>
            <w:bookmarkStart w:id="3" w:name="__DdeLink__7105_2086676403"/>
            <w:bookmarkEnd w:id="3"/>
            <w: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2D1" w:rsidRDefault="00CF4656">
            <w:pPr>
              <w:spacing w:after="1" w:line="240" w:lineRule="atLeast"/>
              <w:jc w:val="center"/>
            </w:pPr>
            <w:r>
              <w:t>1 256</w:t>
            </w:r>
          </w:p>
        </w:tc>
      </w:tr>
    </w:tbl>
    <w:p w:rsidR="003032D1" w:rsidRPr="00082D3C" w:rsidRDefault="00AB169E">
      <w:pPr>
        <w:jc w:val="right"/>
      </w:pPr>
      <w:r w:rsidRPr="00082D3C">
        <w:rPr>
          <w:color w:val="000000" w:themeColor="text1"/>
        </w:rPr>
        <w:t>».</w:t>
      </w:r>
    </w:p>
    <w:sectPr w:rsidR="003032D1" w:rsidRPr="00082D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250"/>
    <w:multiLevelType w:val="hybridMultilevel"/>
    <w:tmpl w:val="414EB8B0"/>
    <w:lvl w:ilvl="0" w:tplc="405A1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815E7"/>
    <w:multiLevelType w:val="hybridMultilevel"/>
    <w:tmpl w:val="6720C832"/>
    <w:lvl w:ilvl="0" w:tplc="389AC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D1CDE"/>
    <w:multiLevelType w:val="hybridMultilevel"/>
    <w:tmpl w:val="7C30DD56"/>
    <w:lvl w:ilvl="0" w:tplc="9F8A226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1750E"/>
    <w:multiLevelType w:val="hybridMultilevel"/>
    <w:tmpl w:val="440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1"/>
    <w:rsid w:val="0000408B"/>
    <w:rsid w:val="00082D3C"/>
    <w:rsid w:val="001E309F"/>
    <w:rsid w:val="0024070F"/>
    <w:rsid w:val="002677C9"/>
    <w:rsid w:val="003032D1"/>
    <w:rsid w:val="003574F1"/>
    <w:rsid w:val="00443DB4"/>
    <w:rsid w:val="00483D3C"/>
    <w:rsid w:val="00531AFE"/>
    <w:rsid w:val="005C2C99"/>
    <w:rsid w:val="005E0E30"/>
    <w:rsid w:val="00602E96"/>
    <w:rsid w:val="006B54C7"/>
    <w:rsid w:val="006D0A63"/>
    <w:rsid w:val="007A6B36"/>
    <w:rsid w:val="00841E8B"/>
    <w:rsid w:val="0084743A"/>
    <w:rsid w:val="0086021D"/>
    <w:rsid w:val="00960115"/>
    <w:rsid w:val="00A21BF0"/>
    <w:rsid w:val="00A77B08"/>
    <w:rsid w:val="00AB169E"/>
    <w:rsid w:val="00AD5B4F"/>
    <w:rsid w:val="00B62034"/>
    <w:rsid w:val="00BB1A61"/>
    <w:rsid w:val="00C02705"/>
    <w:rsid w:val="00C06E34"/>
    <w:rsid w:val="00C7018A"/>
    <w:rsid w:val="00C90CBC"/>
    <w:rsid w:val="00CC0FD2"/>
    <w:rsid w:val="00CF4656"/>
    <w:rsid w:val="00D765DD"/>
    <w:rsid w:val="00E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2">
    <w:name w:val="heading 2"/>
    <w:basedOn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C3289A"/>
    <w:rPr>
      <w:b/>
    </w:rPr>
  </w:style>
  <w:style w:type="character" w:customStyle="1" w:styleId="-">
    <w:name w:val="Интернет-ссылка"/>
    <w:basedOn w:val="a0"/>
    <w:uiPriority w:val="99"/>
    <w:unhideWhenUsed/>
    <w:rsid w:val="009211EA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B00DC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qFormat/>
    <w:rsid w:val="00522F2C"/>
    <w:rPr>
      <w:rFonts w:ascii="TimesNewRomanPSMT" w:hAnsi="TimesNewRomanPSMT" w:cs="TimesNewRomanPSMT"/>
      <w:color w:val="00000A"/>
      <w:sz w:val="24"/>
      <w:szCs w:val="24"/>
    </w:rPr>
  </w:style>
  <w:style w:type="paragraph" w:styleId="aa">
    <w:name w:val="Title"/>
    <w:basedOn w:val="a"/>
    <w:qFormat/>
    <w:rsid w:val="00C3289A"/>
    <w:pPr>
      <w:jc w:val="center"/>
    </w:pPr>
    <w:rPr>
      <w:b/>
      <w:sz w:val="20"/>
      <w:szCs w:val="20"/>
    </w:rPr>
  </w:style>
  <w:style w:type="paragraph" w:customStyle="1" w:styleId="ConsPlusTitle">
    <w:name w:val="ConsPlusTitle"/>
    <w:qFormat/>
    <w:rsid w:val="003F26F9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alloon Text"/>
    <w:basedOn w:val="a"/>
    <w:qFormat/>
    <w:rsid w:val="00B00D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52075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List Paragraph"/>
    <w:basedOn w:val="a"/>
    <w:uiPriority w:val="34"/>
    <w:qFormat/>
    <w:rsid w:val="00FC30C3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2">
    <w:name w:val="heading 2"/>
    <w:basedOn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C3289A"/>
    <w:rPr>
      <w:b/>
    </w:rPr>
  </w:style>
  <w:style w:type="character" w:customStyle="1" w:styleId="-">
    <w:name w:val="Интернет-ссылка"/>
    <w:basedOn w:val="a0"/>
    <w:uiPriority w:val="99"/>
    <w:unhideWhenUsed/>
    <w:rsid w:val="009211EA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B00DC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qFormat/>
    <w:rsid w:val="00522F2C"/>
    <w:rPr>
      <w:rFonts w:ascii="TimesNewRomanPSMT" w:hAnsi="TimesNewRomanPSMT" w:cs="TimesNewRomanPSMT"/>
      <w:color w:val="00000A"/>
      <w:sz w:val="24"/>
      <w:szCs w:val="24"/>
    </w:rPr>
  </w:style>
  <w:style w:type="paragraph" w:styleId="aa">
    <w:name w:val="Title"/>
    <w:basedOn w:val="a"/>
    <w:qFormat/>
    <w:rsid w:val="00C3289A"/>
    <w:pPr>
      <w:jc w:val="center"/>
    </w:pPr>
    <w:rPr>
      <w:b/>
      <w:sz w:val="20"/>
      <w:szCs w:val="20"/>
    </w:rPr>
  </w:style>
  <w:style w:type="paragraph" w:customStyle="1" w:styleId="ConsPlusTitle">
    <w:name w:val="ConsPlusTitle"/>
    <w:qFormat/>
    <w:rsid w:val="003F26F9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alloon Text"/>
    <w:basedOn w:val="a"/>
    <w:qFormat/>
    <w:rsid w:val="00B00D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52075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List Paragraph"/>
    <w:basedOn w:val="a"/>
    <w:uiPriority w:val="34"/>
    <w:qFormat/>
    <w:rsid w:val="00FC30C3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D739-90F2-42CF-9342-63181BB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Бабина Виктория Александровна</cp:lastModifiedBy>
  <cp:revision>34</cp:revision>
  <cp:lastPrinted>2020-09-28T17:20:00Z</cp:lastPrinted>
  <dcterms:created xsi:type="dcterms:W3CDTF">2019-09-24T07:35:00Z</dcterms:created>
  <dcterms:modified xsi:type="dcterms:W3CDTF">2023-11-09T06:28:00Z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