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17BE439E" w:rsidR="00B2311C" w:rsidRPr="0051272B" w:rsidRDefault="007B06AA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Исчисление двухлетних периодов для компенсации </w:t>
      </w:r>
      <w:r w:rsidR="00B2311C" w:rsidRPr="0051272B">
        <w:rPr>
          <w:b/>
          <w:bCs/>
          <w:sz w:val="26"/>
          <w:szCs w:val="26"/>
          <w:lang w:eastAsia="ar-SA"/>
        </w:rPr>
        <w:t>расходов на оплату стоимости проезда и провоза багажа к месту использования отпуска и обратно</w:t>
      </w:r>
      <w:r w:rsidR="00F73B29" w:rsidRPr="0051272B">
        <w:rPr>
          <w:b/>
          <w:bCs/>
          <w:sz w:val="26"/>
          <w:szCs w:val="26"/>
          <w:lang w:eastAsia="ar-SA"/>
        </w:rPr>
        <w:t xml:space="preserve"> для </w:t>
      </w:r>
      <w:r w:rsidR="00F73B29" w:rsidRPr="0051272B">
        <w:rPr>
          <w:b/>
          <w:bCs/>
          <w:sz w:val="26"/>
          <w:szCs w:val="26"/>
          <w:lang w:eastAsia="ar-SA"/>
        </w:rPr>
        <w:t>лиц, работающи</w:t>
      </w:r>
      <w:r w:rsidR="00F73B29" w:rsidRPr="0051272B">
        <w:rPr>
          <w:b/>
          <w:bCs/>
          <w:sz w:val="26"/>
          <w:szCs w:val="26"/>
          <w:lang w:eastAsia="ar-SA"/>
        </w:rPr>
        <w:t>х</w:t>
      </w:r>
      <w:r w:rsidR="00F73B29" w:rsidRPr="0051272B">
        <w:rPr>
          <w:b/>
          <w:bCs/>
          <w:sz w:val="26"/>
          <w:szCs w:val="26"/>
          <w:lang w:eastAsia="ar-SA"/>
        </w:rPr>
        <w:t xml:space="preserve"> в организациях, расположенных в районах Крайнего Севера и приравненных к ним местностях</w:t>
      </w:r>
      <w:r w:rsidR="00F73B29" w:rsidRPr="0051272B">
        <w:rPr>
          <w:b/>
          <w:bCs/>
          <w:sz w:val="26"/>
          <w:szCs w:val="26"/>
          <w:lang w:eastAsia="ar-SA"/>
        </w:rPr>
        <w:t>.</w:t>
      </w:r>
    </w:p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753143D9" w14:textId="756946DD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Согласно ч. 1, 6 ст. 325 Трудового кодекса Р</w:t>
      </w:r>
      <w:r>
        <w:rPr>
          <w:sz w:val="26"/>
          <w:szCs w:val="26"/>
          <w:lang w:eastAsia="ar-SA"/>
        </w:rPr>
        <w:t xml:space="preserve">оссийской </w:t>
      </w:r>
      <w:r w:rsidRPr="0051272B">
        <w:rPr>
          <w:sz w:val="26"/>
          <w:szCs w:val="26"/>
          <w:lang w:eastAsia="ar-SA"/>
        </w:rPr>
        <w:t>Ф</w:t>
      </w:r>
      <w:r>
        <w:rPr>
          <w:sz w:val="26"/>
          <w:szCs w:val="26"/>
          <w:lang w:eastAsia="ar-SA"/>
        </w:rPr>
        <w:t>едерации</w:t>
      </w:r>
      <w:r w:rsidRPr="0051272B">
        <w:rPr>
          <w:sz w:val="26"/>
          <w:szCs w:val="26"/>
          <w:lang w:eastAsia="ar-SA"/>
        </w:rPr>
        <w:t xml:space="preserve"> (далее – ТК РФ)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14:paraId="7E04C999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Выплаты, предусмотренные данной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14:paraId="18B6F6D5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Порядок исчисления двухлетнего периода, в течение которого работник вправе реализовать свое право на оплачиваемый за счет средств работодателя (организации) проезд в пределах территории Российской Федерации к месту использования отпуска и обратно, зависит от бюджета финансирования организации – работодателя.</w:t>
      </w:r>
    </w:p>
    <w:p w14:paraId="155CD4CD" w14:textId="77777777" w:rsidR="00D24342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 xml:space="preserve"> </w:t>
      </w:r>
      <w:r w:rsidR="00D24342">
        <w:rPr>
          <w:sz w:val="26"/>
          <w:szCs w:val="26"/>
          <w:lang w:eastAsia="ar-SA"/>
        </w:rPr>
        <w:t>Для работников организаций, ф</w:t>
      </w:r>
      <w:r w:rsidR="00D24342" w:rsidRPr="0051272B">
        <w:rPr>
          <w:sz w:val="26"/>
          <w:szCs w:val="26"/>
          <w:lang w:eastAsia="ar-SA"/>
        </w:rPr>
        <w:t>инансир</w:t>
      </w:r>
      <w:r w:rsidR="00D24342">
        <w:rPr>
          <w:sz w:val="26"/>
          <w:szCs w:val="26"/>
          <w:lang w:eastAsia="ar-SA"/>
        </w:rPr>
        <w:t>уемых</w:t>
      </w:r>
      <w:r w:rsidRPr="0051272B">
        <w:rPr>
          <w:sz w:val="26"/>
          <w:szCs w:val="26"/>
          <w:lang w:eastAsia="ar-SA"/>
        </w:rPr>
        <w:t xml:space="preserve"> из федерального бюджета</w:t>
      </w:r>
      <w:r w:rsidR="00D24342">
        <w:rPr>
          <w:sz w:val="26"/>
          <w:szCs w:val="26"/>
          <w:lang w:eastAsia="ar-SA"/>
        </w:rPr>
        <w:t>, порядок, условия и размер регулируется в</w:t>
      </w:r>
      <w:r w:rsidRPr="0051272B">
        <w:rPr>
          <w:sz w:val="26"/>
          <w:szCs w:val="26"/>
          <w:lang w:eastAsia="ar-SA"/>
        </w:rPr>
        <w:t xml:space="preserve"> соответствии с Постановлени</w:t>
      </w:r>
      <w:r w:rsidR="00D24342">
        <w:rPr>
          <w:sz w:val="26"/>
          <w:szCs w:val="26"/>
          <w:lang w:eastAsia="ar-SA"/>
        </w:rPr>
        <w:t>ем</w:t>
      </w:r>
      <w:r w:rsidRPr="0051272B">
        <w:rPr>
          <w:sz w:val="26"/>
          <w:szCs w:val="26"/>
          <w:lang w:eastAsia="ar-SA"/>
        </w:rPr>
        <w:t xml:space="preserve"> Правительства Российской Федерации № 455 от 12 июня 2008 года "О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расположенных в районах Крайнего Севера и приравненных к ним местностях, и членов их семей"</w:t>
      </w:r>
      <w:r w:rsidR="00D24342">
        <w:rPr>
          <w:sz w:val="26"/>
          <w:szCs w:val="26"/>
          <w:lang w:eastAsia="ar-SA"/>
        </w:rPr>
        <w:t>.</w:t>
      </w:r>
    </w:p>
    <w:p w14:paraId="6777565D" w14:textId="4FCCA88F" w:rsidR="0051272B" w:rsidRPr="0051272B" w:rsidRDefault="00D24342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Пунктом 4 данного постановления предусмотрено, что </w:t>
      </w:r>
      <w:r w:rsidR="0051272B" w:rsidRPr="0051272B">
        <w:rPr>
          <w:sz w:val="26"/>
          <w:szCs w:val="26"/>
          <w:lang w:eastAsia="ar-SA"/>
        </w:rPr>
        <w:t>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14:paraId="683921EC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14:paraId="0169960E" w14:textId="77777777" w:rsidR="0091779C" w:rsidRPr="0091779C" w:rsidRDefault="00C11394" w:rsidP="0091779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работников бюджетных учреждений Республики</w:t>
      </w:r>
      <w:r w:rsidR="0051272B" w:rsidRPr="0051272B">
        <w:rPr>
          <w:sz w:val="26"/>
          <w:szCs w:val="26"/>
          <w:lang w:eastAsia="ar-SA"/>
        </w:rPr>
        <w:t xml:space="preserve"> Коми</w:t>
      </w:r>
      <w:r w:rsidR="0091779C">
        <w:rPr>
          <w:sz w:val="26"/>
          <w:szCs w:val="26"/>
          <w:lang w:eastAsia="ar-SA"/>
        </w:rPr>
        <w:t xml:space="preserve"> действует</w:t>
      </w:r>
      <w:r w:rsidR="0091779C" w:rsidRPr="0091779C">
        <w:t xml:space="preserve"> </w:t>
      </w:r>
      <w:r w:rsidR="0091779C" w:rsidRPr="0091779C">
        <w:rPr>
          <w:sz w:val="26"/>
          <w:szCs w:val="26"/>
          <w:lang w:eastAsia="ar-SA"/>
        </w:rPr>
        <w:t>Постановлени</w:t>
      </w:r>
      <w:r w:rsidR="0091779C">
        <w:rPr>
          <w:sz w:val="26"/>
          <w:szCs w:val="26"/>
          <w:lang w:eastAsia="ar-SA"/>
        </w:rPr>
        <w:t>е</w:t>
      </w:r>
      <w:r w:rsidR="0091779C" w:rsidRPr="0091779C">
        <w:rPr>
          <w:sz w:val="26"/>
          <w:szCs w:val="26"/>
          <w:lang w:eastAsia="ar-SA"/>
        </w:rPr>
        <w:t xml:space="preserve"> Правительства РК N 212 от 28 июля 2005</w:t>
      </w:r>
      <w:r w:rsidR="0091779C">
        <w:rPr>
          <w:sz w:val="26"/>
          <w:szCs w:val="26"/>
          <w:lang w:eastAsia="ar-SA"/>
        </w:rPr>
        <w:t xml:space="preserve"> </w:t>
      </w:r>
      <w:r w:rsidR="0091779C" w:rsidRPr="0091779C">
        <w:rPr>
          <w:sz w:val="26"/>
          <w:szCs w:val="26"/>
          <w:lang w:eastAsia="ar-SA"/>
        </w:rPr>
        <w:t>года "О мерах по реализации Закона Республики Коми "О гарантиях и компенсациях для лиц, проживающих в районах Крайнего Севера и приравненных к ним местностях, являющихся работниками государственных органов Республики Коми, государственных учреждений Республики Коми"</w:t>
      </w:r>
    </w:p>
    <w:p w14:paraId="72D74967" w14:textId="1D40F30A" w:rsidR="0051272B" w:rsidRPr="0051272B" w:rsidRDefault="0091779C" w:rsidP="0091779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1779C">
        <w:rPr>
          <w:sz w:val="26"/>
          <w:szCs w:val="26"/>
          <w:lang w:eastAsia="ar-SA"/>
        </w:rPr>
        <w:t xml:space="preserve">(вместе с "Порядком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 и приравненных к ним </w:t>
      </w:r>
      <w:r w:rsidRPr="0091779C">
        <w:rPr>
          <w:sz w:val="26"/>
          <w:szCs w:val="26"/>
          <w:lang w:eastAsia="ar-SA"/>
        </w:rPr>
        <w:lastRenderedPageBreak/>
        <w:t>местностях, являющимся работниками государственных органов Республики Коми, государственных учреждений Республики Коми", "Порядком компенсации расходов, связанных с переездом, лицам, заключившим трудовые договоры о работе в государственных органах Республики Коми, государственных учреждениях Республики Коми, расположенных в районах Крайнего Севера и приравненных к ним местностях, и прибывшим в соответствии с этими договорами к месту работы из других регионов Российской Федерации, и в случае переезда к новому месту жительства в связи с расторжением трудового договора")</w:t>
      </w:r>
      <w:r>
        <w:rPr>
          <w:sz w:val="26"/>
          <w:szCs w:val="26"/>
          <w:lang w:eastAsia="ar-SA"/>
        </w:rPr>
        <w:t>.</w:t>
      </w:r>
    </w:p>
    <w:p w14:paraId="4827D91F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 соответствии с п. 5 приложения № 1 Постановления Правительства РК N 212 от 28 июля 2005года "Порядок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 и приравненных к ним местностях, являющихся работниками организаций, финансируемых из республиканского бюджета Республики Коми",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14:paraId="3BC158E6" w14:textId="77777777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Работник вправе использовать свое право на получение компенсации один раз в течение двухлетнего периода. Двухлетний период, в течение которого работник вправе реализовать свое право на оплачиваемый за счет средств работодателя (организации) проезд в пределах территории Российской Федерации к месту использования отпуска и обратно, исчисляется в календарных годах, начиная с года, в котором у работника возникло право на получение ежегодного оплачиваемого отпуска за первый год работы в данной организации.</w:t>
      </w:r>
    </w:p>
    <w:p w14:paraId="4EB7404A" w14:textId="1EEFC7A9" w:rsidR="0051272B" w:rsidRPr="0051272B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>Внебюджетные организации</w:t>
      </w:r>
      <w:r w:rsidR="00C11394">
        <w:rPr>
          <w:sz w:val="26"/>
          <w:szCs w:val="26"/>
          <w:lang w:eastAsia="ar-SA"/>
        </w:rPr>
        <w:t>, в</w:t>
      </w:r>
      <w:r w:rsidRPr="0051272B">
        <w:rPr>
          <w:sz w:val="26"/>
          <w:szCs w:val="26"/>
          <w:lang w:eastAsia="ar-SA"/>
        </w:rPr>
        <w:t xml:space="preserve"> соответствии с ч. 8 ст. 325 ТК РФ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других работодателей, устанавливаю</w:t>
      </w:r>
      <w:r w:rsidR="00C11394">
        <w:rPr>
          <w:sz w:val="26"/>
          <w:szCs w:val="26"/>
          <w:lang w:eastAsia="ar-SA"/>
        </w:rPr>
        <w:t>т</w:t>
      </w:r>
      <w:r w:rsidRPr="0051272B">
        <w:rPr>
          <w:sz w:val="26"/>
          <w:szCs w:val="26"/>
          <w:lang w:eastAsia="ar-SA"/>
        </w:rPr>
        <w:t xml:space="preserve">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 </w:t>
      </w:r>
    </w:p>
    <w:p w14:paraId="6C7E03C2" w14:textId="5F466636" w:rsidR="00E12701" w:rsidRPr="00897ED6" w:rsidRDefault="0051272B" w:rsidP="005127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1272B">
        <w:rPr>
          <w:sz w:val="26"/>
          <w:szCs w:val="26"/>
          <w:lang w:eastAsia="ar-SA"/>
        </w:rPr>
        <w:t xml:space="preserve">В соответствии с п. 9 ч. 2 ст. 22 ТК РФ 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деятельностью. </w:t>
      </w:r>
      <w:r w:rsidR="00C11394">
        <w:rPr>
          <w:sz w:val="26"/>
          <w:szCs w:val="26"/>
          <w:lang w:eastAsia="ar-SA"/>
        </w:rPr>
        <w:t>Работник</w:t>
      </w:r>
      <w:r w:rsidRPr="0051272B">
        <w:rPr>
          <w:sz w:val="26"/>
          <w:szCs w:val="26"/>
          <w:lang w:eastAsia="ar-SA"/>
        </w:rPr>
        <w:t xml:space="preserve"> имеет право обратиться к работодателю для ознакомления с локальными нормативными актами в организации, устанавливающи</w:t>
      </w:r>
      <w:r w:rsidR="00C11394">
        <w:rPr>
          <w:sz w:val="26"/>
          <w:szCs w:val="26"/>
          <w:lang w:eastAsia="ar-SA"/>
        </w:rPr>
        <w:t>ми</w:t>
      </w:r>
      <w:r w:rsidRPr="0051272B">
        <w:rPr>
          <w:sz w:val="26"/>
          <w:szCs w:val="26"/>
          <w:lang w:eastAsia="ar-SA"/>
        </w:rPr>
        <w:t xml:space="preserve"> порядок и условия оплаты стоимости проезда к месту отпуска и обратно и провоза багажа в пределах территории Российской Федерации.</w:t>
      </w:r>
    </w:p>
    <w:p w14:paraId="30250836" w14:textId="77777777" w:rsidR="00B24807" w:rsidRDefault="00B24807"/>
    <w:sectPr w:rsidR="00B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1C"/>
    <w:rsid w:val="004D17A9"/>
    <w:rsid w:val="0051272B"/>
    <w:rsid w:val="007B06AA"/>
    <w:rsid w:val="0091779C"/>
    <w:rsid w:val="00B2311C"/>
    <w:rsid w:val="00B24807"/>
    <w:rsid w:val="00C11394"/>
    <w:rsid w:val="00D24342"/>
    <w:rsid w:val="00E12701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2</cp:revision>
  <cp:lastPrinted>2022-04-11T07:37:00Z</cp:lastPrinted>
  <dcterms:created xsi:type="dcterms:W3CDTF">2022-04-11T07:38:00Z</dcterms:created>
  <dcterms:modified xsi:type="dcterms:W3CDTF">2022-04-11T07:38:00Z</dcterms:modified>
</cp:coreProperties>
</file>